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27E99" w14:textId="79E6013D" w:rsidR="00596CC2" w:rsidRDefault="00596CC2" w:rsidP="008B2F43">
      <w:pPr>
        <w:pStyle w:val="BodyText"/>
        <w:jc w:val="center"/>
        <w:rPr>
          <w:b/>
          <w:bCs/>
          <w:sz w:val="96"/>
          <w:szCs w:val="96"/>
        </w:rPr>
      </w:pPr>
      <w:r>
        <w:rPr>
          <w:noProof/>
        </w:rPr>
        <w:drawing>
          <wp:anchor distT="0" distB="0" distL="114300" distR="114300" simplePos="0" relativeHeight="251659264" behindDoc="0" locked="0" layoutInCell="1" allowOverlap="1" wp14:anchorId="07CA7C7F" wp14:editId="01E09BAE">
            <wp:simplePos x="0" y="0"/>
            <wp:positionH relativeFrom="margin">
              <wp:align>center</wp:align>
            </wp:positionH>
            <wp:positionV relativeFrom="paragraph">
              <wp:posOffset>0</wp:posOffset>
            </wp:positionV>
            <wp:extent cx="1581150" cy="1581150"/>
            <wp:effectExtent l="0" t="0" r="0" b="0"/>
            <wp:wrapNone/>
            <wp:docPr id="722089351" name="Picture 1"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28325" name="Picture 1" descr="A close up of a flag&#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ED8CCA" w14:textId="77777777" w:rsidR="00596CC2" w:rsidRDefault="00596CC2" w:rsidP="008B2F43">
      <w:pPr>
        <w:pStyle w:val="BodyText"/>
        <w:jc w:val="center"/>
        <w:rPr>
          <w:b/>
          <w:bCs/>
          <w:sz w:val="96"/>
          <w:szCs w:val="96"/>
        </w:rPr>
      </w:pPr>
    </w:p>
    <w:p w14:paraId="62700F58" w14:textId="28B465A7" w:rsidR="00E56FF0" w:rsidRPr="00E56FF0" w:rsidRDefault="00673724" w:rsidP="00846377">
      <w:pPr>
        <w:pStyle w:val="Heading1"/>
        <w:spacing w:before="800" w:line="264" w:lineRule="auto"/>
        <w:rPr>
          <w:sz w:val="96"/>
          <w:szCs w:val="96"/>
        </w:rPr>
      </w:pPr>
      <w:bookmarkStart w:id="0" w:name="_Toc242429856"/>
      <w:r w:rsidRPr="00673724">
        <w:rPr>
          <w:sz w:val="96"/>
          <w:szCs w:val="96"/>
        </w:rPr>
        <w:t>WePEG1787</w:t>
      </w:r>
      <w:bookmarkEnd w:id="0"/>
      <w:r w:rsidR="00B264F0">
        <w:rPr>
          <w:sz w:val="96"/>
          <w:szCs w:val="96"/>
        </w:rPr>
        <w:t xml:space="preserve"> </w:t>
      </w:r>
    </w:p>
    <w:p w14:paraId="7D2A2F9B" w14:textId="7C17C6F1" w:rsidR="00E56FF0" w:rsidRDefault="00D178A5" w:rsidP="000610FA">
      <w:pPr>
        <w:pStyle w:val="Body"/>
        <w:spacing w:line="264" w:lineRule="auto"/>
        <w:jc w:val="center"/>
        <w:rPr>
          <w:sz w:val="48"/>
          <w:szCs w:val="48"/>
        </w:rPr>
      </w:pPr>
      <w:r w:rsidRPr="00303007">
        <w:rPr>
          <w:b/>
          <w:iCs/>
          <w:sz w:val="48"/>
          <w:szCs w:val="48"/>
          <w:u w:val="single"/>
        </w:rPr>
        <w:t>W</w:t>
      </w:r>
      <w:r w:rsidR="00303007" w:rsidRPr="001B33EE">
        <w:rPr>
          <w:b/>
          <w:iCs/>
          <w:sz w:val="48"/>
          <w:szCs w:val="48"/>
          <w:u w:val="single"/>
        </w:rPr>
        <w:t>e</w:t>
      </w:r>
      <w:r w:rsidR="00303007" w:rsidRPr="00303007">
        <w:rPr>
          <w:bCs/>
          <w:iCs/>
          <w:sz w:val="48"/>
          <w:szCs w:val="48"/>
        </w:rPr>
        <w:t xml:space="preserve"> the People’</w:t>
      </w:r>
      <w:r w:rsidRPr="00303007">
        <w:rPr>
          <w:bCs/>
          <w:iCs/>
          <w:sz w:val="48"/>
          <w:szCs w:val="48"/>
        </w:rPr>
        <w:t>s</w:t>
      </w:r>
      <w:r w:rsidR="00596CC2" w:rsidRPr="00D178A5">
        <w:rPr>
          <w:bCs/>
          <w:i w:val="0"/>
          <w:sz w:val="48"/>
          <w:szCs w:val="48"/>
        </w:rPr>
        <w:t xml:space="preserve"> </w:t>
      </w:r>
      <w:r w:rsidR="00596CC2" w:rsidRPr="00FF383F">
        <w:rPr>
          <w:b/>
          <w:bCs/>
          <w:sz w:val="48"/>
          <w:szCs w:val="48"/>
          <w:u w:val="single"/>
        </w:rPr>
        <w:t>P</w:t>
      </w:r>
      <w:r w:rsidR="00596CC2" w:rsidRPr="00FF383F">
        <w:rPr>
          <w:sz w:val="48"/>
          <w:szCs w:val="48"/>
        </w:rPr>
        <w:t xml:space="preserve">rinciples of </w:t>
      </w:r>
      <w:r w:rsidR="00596CC2" w:rsidRPr="00FF383F">
        <w:rPr>
          <w:b/>
          <w:bCs/>
          <w:sz w:val="48"/>
          <w:szCs w:val="48"/>
          <w:u w:val="single"/>
        </w:rPr>
        <w:t>E</w:t>
      </w:r>
      <w:r w:rsidR="00596CC2" w:rsidRPr="00FF383F">
        <w:rPr>
          <w:sz w:val="48"/>
          <w:szCs w:val="48"/>
        </w:rPr>
        <w:t>ffective</w:t>
      </w:r>
      <w:r w:rsidR="00596CC2" w:rsidRPr="00FF383F">
        <w:rPr>
          <w:b/>
          <w:bCs/>
          <w:sz w:val="48"/>
          <w:szCs w:val="48"/>
        </w:rPr>
        <w:t xml:space="preserve"> </w:t>
      </w:r>
      <w:r w:rsidR="00596CC2" w:rsidRPr="00FF383F">
        <w:rPr>
          <w:b/>
          <w:bCs/>
          <w:sz w:val="48"/>
          <w:szCs w:val="48"/>
          <w:u w:val="single"/>
        </w:rPr>
        <w:t>G</w:t>
      </w:r>
      <w:r w:rsidR="00596CC2" w:rsidRPr="00FF383F">
        <w:rPr>
          <w:sz w:val="48"/>
          <w:szCs w:val="48"/>
        </w:rPr>
        <w:t>overning</w:t>
      </w:r>
    </w:p>
    <w:p w14:paraId="6352C373" w14:textId="77777777" w:rsidR="000610FA" w:rsidRDefault="000610FA" w:rsidP="000610FA">
      <w:pPr>
        <w:pStyle w:val="Heading2"/>
      </w:pPr>
    </w:p>
    <w:p w14:paraId="75B103D2" w14:textId="0B6C2CC1" w:rsidR="009564F8" w:rsidRPr="009564F8" w:rsidRDefault="009564F8" w:rsidP="009564F8">
      <w:pPr>
        <w:keepNext/>
        <w:keepLines/>
        <w:spacing w:before="240" w:line="240" w:lineRule="auto"/>
        <w:jc w:val="center"/>
        <w:outlineLvl w:val="0"/>
        <w:rPr>
          <w:rFonts w:ascii="Calibri" w:eastAsia="MS Gothic" w:hAnsi="Calibri"/>
          <w:b/>
          <w:bCs/>
          <w:color w:val="000000"/>
          <w:sz w:val="36"/>
          <w:szCs w:val="36"/>
        </w:rPr>
      </w:pPr>
      <w:bookmarkStart w:id="1" w:name="_Toc242429857"/>
      <w:r w:rsidRPr="009564F8">
        <w:rPr>
          <w:rFonts w:ascii="Calibri" w:eastAsia="MS Gothic" w:hAnsi="Calibri"/>
          <w:b/>
          <w:bCs/>
          <w:color w:val="000000"/>
          <w:sz w:val="36"/>
          <w:szCs w:val="36"/>
        </w:rPr>
        <w:t>WePEG1787</w:t>
      </w:r>
      <w:r w:rsidRPr="009564F8">
        <w:rPr>
          <w:rFonts w:ascii="Calibri" w:eastAsia="MS Gothic" w:hAnsi="Calibri"/>
          <w:b/>
          <w:bCs/>
          <w:color w:val="000000"/>
          <w:sz w:val="36"/>
          <w:szCs w:val="36"/>
          <w:vertAlign w:val="superscript"/>
        </w:rPr>
        <w:t xml:space="preserve">TM </w:t>
      </w:r>
      <w:r w:rsidRPr="009564F8">
        <w:rPr>
          <w:rFonts w:ascii="Calibri" w:eastAsia="MS Gothic" w:hAnsi="Calibri"/>
          <w:b/>
          <w:bCs/>
          <w:color w:val="000000"/>
          <w:sz w:val="36"/>
          <w:szCs w:val="36"/>
        </w:rPr>
        <w:t>- THE CANDIDATE MEASURING STICK</w:t>
      </w:r>
      <w:bookmarkEnd w:id="1"/>
    </w:p>
    <w:p w14:paraId="70350BF7" w14:textId="77777777" w:rsidR="009564F8" w:rsidRPr="009564F8" w:rsidRDefault="009564F8" w:rsidP="009564F8">
      <w:pPr>
        <w:keepNext/>
        <w:keepLines/>
        <w:spacing w:before="240" w:line="240" w:lineRule="auto"/>
        <w:jc w:val="center"/>
        <w:outlineLvl w:val="0"/>
        <w:rPr>
          <w:rFonts w:ascii="Calibri" w:eastAsia="MS Gothic" w:hAnsi="Calibri"/>
          <w:b/>
          <w:bCs/>
          <w:caps/>
          <w:color w:val="000000"/>
          <w:sz w:val="36"/>
          <w:szCs w:val="36"/>
        </w:rPr>
      </w:pPr>
    </w:p>
    <w:p w14:paraId="780102A7" w14:textId="4A27D5E4" w:rsidR="009564F8" w:rsidRPr="009564F8" w:rsidRDefault="009564F8" w:rsidP="009564F8">
      <w:pPr>
        <w:spacing w:after="140" w:line="259" w:lineRule="auto"/>
        <w:jc w:val="center"/>
        <w:rPr>
          <w:rFonts w:ascii="Calibri" w:eastAsia="MS Mincho" w:hAnsi="Calibri"/>
          <w:b/>
          <w:caps/>
          <w:color w:val="000000"/>
          <w:szCs w:val="22"/>
        </w:rPr>
      </w:pPr>
      <w:bookmarkStart w:id="2" w:name="_Toc242429858"/>
      <w:r w:rsidRPr="00220F68">
        <w:rPr>
          <w:rStyle w:val="Heading1Char"/>
        </w:rPr>
        <w:t>T</w:t>
      </w:r>
      <w:r w:rsidR="00220F68">
        <w:rPr>
          <w:rStyle w:val="Heading1Char"/>
        </w:rPr>
        <w:t>HE</w:t>
      </w:r>
      <w:r w:rsidRPr="00220F68">
        <w:rPr>
          <w:rStyle w:val="Heading1Char"/>
        </w:rPr>
        <w:t xml:space="preserve"> </w:t>
      </w:r>
      <w:r w:rsidR="00220F68">
        <w:rPr>
          <w:rStyle w:val="Heading1Char"/>
        </w:rPr>
        <w:t xml:space="preserve">NINE </w:t>
      </w:r>
      <w:r w:rsidRPr="00220F68">
        <w:rPr>
          <w:rStyle w:val="Heading1Char"/>
        </w:rPr>
        <w:t>GROUPS</w:t>
      </w:r>
      <w:bookmarkEnd w:id="2"/>
      <w:r w:rsidRPr="00F5174D">
        <w:rPr>
          <w:rFonts w:ascii="Calibri" w:eastAsia="MS Gothic" w:hAnsi="Calibri" w:cs="Calibri"/>
          <w:b/>
          <w:caps/>
          <w:color w:val="000000"/>
          <w:sz w:val="36"/>
          <w:szCs w:val="36"/>
        </w:rPr>
        <w:t>:</w:t>
      </w:r>
      <w:r w:rsidRPr="009564F8">
        <w:rPr>
          <w:rFonts w:ascii="Calibri" w:eastAsia="MS Mincho" w:hAnsi="Calibri"/>
          <w:b/>
          <w:caps/>
          <w:color w:val="000000"/>
          <w:szCs w:val="22"/>
        </w:rPr>
        <w:t xml:space="preserve"> </w:t>
      </w:r>
      <w:r w:rsidRPr="009564F8">
        <w:rPr>
          <w:rFonts w:ascii="Calibri" w:eastAsia="MS Mincho" w:hAnsi="Calibri"/>
          <w:b/>
          <w:caps/>
          <w:color w:val="000000"/>
          <w:szCs w:val="22"/>
        </w:rPr>
        <w:br/>
      </w:r>
      <w:r w:rsidRPr="009564F8">
        <w:rPr>
          <w:rFonts w:ascii="Calibri" w:eastAsia="MS Mincho" w:hAnsi="Calibri"/>
          <w:b/>
          <w:caps/>
          <w:color w:val="000000"/>
          <w:sz w:val="28"/>
          <w:szCs w:val="28"/>
        </w:rPr>
        <w:t xml:space="preserve">What is true? </w:t>
      </w:r>
      <w:r w:rsidRPr="009564F8">
        <w:rPr>
          <w:rFonts w:ascii="Calibri" w:eastAsia="MS Mincho" w:hAnsi="Calibri"/>
          <w:b/>
          <w:caps/>
          <w:color w:val="000000"/>
          <w:sz w:val="28"/>
          <w:szCs w:val="28"/>
        </w:rPr>
        <w:br/>
        <w:t xml:space="preserve">What are Rights? </w:t>
      </w:r>
      <w:r w:rsidRPr="009564F8">
        <w:rPr>
          <w:rFonts w:ascii="Calibri" w:eastAsia="MS Mincho" w:hAnsi="Calibri"/>
          <w:b/>
          <w:caps/>
          <w:color w:val="000000"/>
          <w:sz w:val="28"/>
          <w:szCs w:val="28"/>
        </w:rPr>
        <w:br/>
        <w:t xml:space="preserve">What are the Laws of Nature? </w:t>
      </w:r>
      <w:r w:rsidRPr="009564F8">
        <w:rPr>
          <w:rFonts w:ascii="Calibri" w:eastAsia="MS Mincho" w:hAnsi="Calibri"/>
          <w:b/>
          <w:caps/>
          <w:color w:val="000000"/>
          <w:sz w:val="28"/>
          <w:szCs w:val="28"/>
        </w:rPr>
        <w:br/>
        <w:t xml:space="preserve">Economics. </w:t>
      </w:r>
      <w:r w:rsidRPr="009564F8">
        <w:rPr>
          <w:rFonts w:ascii="Calibri" w:eastAsia="MS Mincho" w:hAnsi="Calibri"/>
          <w:b/>
          <w:caps/>
          <w:color w:val="000000"/>
          <w:sz w:val="28"/>
          <w:szCs w:val="28"/>
        </w:rPr>
        <w:br/>
        <w:t xml:space="preserve">When does government act? </w:t>
      </w:r>
      <w:r w:rsidRPr="009564F8">
        <w:rPr>
          <w:rFonts w:ascii="Calibri" w:eastAsia="MS Mincho" w:hAnsi="Calibri"/>
          <w:b/>
          <w:caps/>
          <w:color w:val="000000"/>
          <w:sz w:val="28"/>
          <w:szCs w:val="28"/>
        </w:rPr>
        <w:br/>
        <w:t xml:space="preserve">What will the candidate do? </w:t>
      </w:r>
      <w:r w:rsidRPr="009564F8">
        <w:rPr>
          <w:rFonts w:ascii="Calibri" w:eastAsia="MS Mincho" w:hAnsi="Calibri"/>
          <w:b/>
          <w:caps/>
          <w:color w:val="000000"/>
          <w:sz w:val="28"/>
          <w:szCs w:val="28"/>
        </w:rPr>
        <w:br/>
        <w:t xml:space="preserve">What was the result? </w:t>
      </w:r>
      <w:r w:rsidRPr="009564F8">
        <w:rPr>
          <w:rFonts w:ascii="Calibri" w:eastAsia="MS Mincho" w:hAnsi="Calibri"/>
          <w:b/>
          <w:caps/>
          <w:color w:val="000000"/>
          <w:sz w:val="28"/>
          <w:szCs w:val="28"/>
        </w:rPr>
        <w:br/>
        <w:t xml:space="preserve">What must be corrected? </w:t>
      </w:r>
      <w:r w:rsidRPr="009564F8">
        <w:rPr>
          <w:rFonts w:ascii="Calibri" w:eastAsia="MS Mincho" w:hAnsi="Calibri"/>
          <w:b/>
          <w:caps/>
          <w:color w:val="000000"/>
          <w:sz w:val="28"/>
          <w:szCs w:val="28"/>
        </w:rPr>
        <w:br/>
        <w:t>Elections.</w:t>
      </w:r>
    </w:p>
    <w:p w14:paraId="6469398B" w14:textId="16AD3AA2" w:rsidR="00A86408" w:rsidRPr="00F5174D" w:rsidRDefault="00D513AE" w:rsidP="00F5174D">
      <w:pPr>
        <w:spacing w:line="312" w:lineRule="auto"/>
        <w:ind w:firstLine="720"/>
        <w:rPr>
          <w:rFonts w:cs="Cambria"/>
        </w:rPr>
      </w:pPr>
      <w:r>
        <w:br w:type="page"/>
      </w:r>
    </w:p>
    <w:p w14:paraId="39EF7CD7" w14:textId="02D8F268" w:rsidR="00A96182" w:rsidRDefault="00035495" w:rsidP="0062584F">
      <w:pPr>
        <w:pStyle w:val="Heading1"/>
      </w:pPr>
      <w:bookmarkStart w:id="3" w:name="_Toc242429859"/>
      <w:r>
        <w:lastRenderedPageBreak/>
        <w:t xml:space="preserve">Scoring </w:t>
      </w:r>
      <w:r w:rsidR="00673724" w:rsidRPr="00673724">
        <w:t>WePEG1787</w:t>
      </w:r>
      <w:bookmarkEnd w:id="3"/>
    </w:p>
    <w:p w14:paraId="6ECDFF64" w14:textId="01CBBD88" w:rsidR="004E1823" w:rsidRDefault="00BC650B" w:rsidP="004E1823">
      <w:r>
        <w:t xml:space="preserve">Scoring is easy. Simply mark each </w:t>
      </w:r>
      <w:r w:rsidR="00F5174D">
        <w:t>principle</w:t>
      </w:r>
      <w:r>
        <w:t xml:space="preserve"> </w:t>
      </w:r>
      <w:r w:rsidR="00F5174D">
        <w:t xml:space="preserve">in the Score </w:t>
      </w:r>
      <w:r>
        <w:t xml:space="preserve">underline marks, using the </w:t>
      </w:r>
      <w:r w:rsidR="00F5174D">
        <w:t>full range from ‘0’ (disagreement) to ‘10’ (full agreement)</w:t>
      </w:r>
      <w:r>
        <w:t xml:space="preserve">. </w:t>
      </w:r>
      <w:r w:rsidR="00F5174D">
        <w:t>You can also add a comment</w:t>
      </w:r>
      <w:r>
        <w:t xml:space="preserve"> there.</w:t>
      </w:r>
      <w:r w:rsidR="004E1823">
        <w:t xml:space="preserve"> </w:t>
      </w:r>
      <w:r w:rsidR="004E1823" w:rsidRPr="008321F1">
        <w:rPr>
          <w:rFonts w:cstheme="minorHAnsi"/>
          <w:color w:val="auto"/>
        </w:rPr>
        <w:t xml:space="preserve">When </w:t>
      </w:r>
      <w:r w:rsidR="00F5174D">
        <w:rPr>
          <w:rFonts w:cstheme="minorHAnsi"/>
          <w:color w:val="auto"/>
        </w:rPr>
        <w:t>you finish scoring, save the file as a PDF with your name and post it on your website for everyone</w:t>
      </w:r>
      <w:r w:rsidR="004E1823" w:rsidRPr="008321F1">
        <w:rPr>
          <w:rFonts w:cstheme="minorHAnsi"/>
          <w:color w:val="auto"/>
        </w:rPr>
        <w:t xml:space="preserve"> to see.</w:t>
      </w:r>
      <w:r w:rsidR="004E1823">
        <w:rPr>
          <w:rFonts w:cstheme="minorHAnsi"/>
          <w:color w:val="auto"/>
        </w:rPr>
        <w:t xml:space="preserve"> </w:t>
      </w:r>
      <w:r w:rsidR="004E1823" w:rsidRPr="008321F1">
        <w:rPr>
          <w:rFonts w:cstheme="minorHAnsi"/>
          <w:color w:val="auto"/>
        </w:rPr>
        <w:t xml:space="preserve">You can see an example at </w:t>
      </w:r>
      <w:hyperlink r:id="rId9" w:history="1">
        <w:r w:rsidR="004E1823" w:rsidRPr="008B2F43">
          <w:rPr>
            <w:rStyle w:val="Hyperlink"/>
          </w:rPr>
          <w:t>DemoCandidate.com</w:t>
        </w:r>
      </w:hyperlink>
    </w:p>
    <w:p w14:paraId="4E1BD748" w14:textId="37DBDF8F" w:rsidR="00A96182" w:rsidRDefault="00BC650B" w:rsidP="004E1823">
      <w:pPr>
        <w:pStyle w:val="BodyText1"/>
      </w:pPr>
      <w:r>
        <w:t>Scoring</w:t>
      </w:r>
      <w:r w:rsidR="00A96182">
        <w:t xml:space="preserve"> </w:t>
      </w:r>
      <w:r w:rsidR="00A96182" w:rsidRPr="00A96182">
        <w:rPr>
          <w:b/>
          <w:bCs/>
        </w:rPr>
        <w:t>WePEG1787</w:t>
      </w:r>
      <w:r w:rsidR="00DC297E">
        <w:t xml:space="preserve"> </w:t>
      </w:r>
      <w:r w:rsidR="00A96182">
        <w:t xml:space="preserve">is all a candidate needs to win their election because it </w:t>
      </w:r>
      <w:r w:rsidR="00F5174D">
        <w:t>tells WTP everything we need</w:t>
      </w:r>
      <w:r w:rsidR="00A96182">
        <w:t xml:space="preserve"> to know about our representatives, regardless of political party. </w:t>
      </w:r>
      <w:r w:rsidR="00A96182" w:rsidRPr="00A96182">
        <w:rPr>
          <w:b/>
          <w:bCs/>
        </w:rPr>
        <w:t>WePEG1787</w:t>
      </w:r>
      <w:r w:rsidR="00A96182">
        <w:t xml:space="preserve"> and the filing fee</w:t>
      </w:r>
      <w:r w:rsidR="00D31A86">
        <w:t xml:space="preserve"> are</w:t>
      </w:r>
      <w:r w:rsidR="00A96182">
        <w:t xml:space="preserve"> all it should cost for anyone to </w:t>
      </w:r>
      <w:r w:rsidR="001D67F6">
        <w:t>run for office now</w:t>
      </w:r>
      <w:r w:rsidR="00A96182">
        <w:t xml:space="preserve">. </w:t>
      </w:r>
    </w:p>
    <w:p w14:paraId="6A6C778D" w14:textId="02D58699" w:rsidR="004E1823" w:rsidRDefault="00A96182" w:rsidP="004E1823">
      <w:pPr>
        <w:pStyle w:val="BodyText1"/>
      </w:pPr>
      <w:r w:rsidRPr="00BC650B">
        <w:rPr>
          <w:b/>
          <w:bCs/>
        </w:rPr>
        <w:t>WePEG1787</w:t>
      </w:r>
      <w:r w:rsidRPr="001D67F6">
        <w:t xml:space="preserve"> is for every candidate and voter</w:t>
      </w:r>
      <w:r w:rsidR="00A74A04">
        <w:t>, whether you agree or disagree</w:t>
      </w:r>
      <w:r w:rsidRPr="001D67F6">
        <w:t xml:space="preserve"> with their scoring. It levels the playing field for first-time candidates, ends the politics of personal destruction, and</w:t>
      </w:r>
      <w:r w:rsidR="00657719" w:rsidRPr="001D67F6">
        <w:t xml:space="preserve"> ends</w:t>
      </w:r>
      <w:r w:rsidRPr="001D67F6">
        <w:t xml:space="preserve"> the floods of money poured at </w:t>
      </w:r>
      <w:r w:rsidR="00657719" w:rsidRPr="001D67F6">
        <w:t>political</w:t>
      </w:r>
      <w:r w:rsidR="00657719">
        <w:t xml:space="preserve"> party </w:t>
      </w:r>
      <w:r>
        <w:t>candidates by special interest groups</w:t>
      </w:r>
    </w:p>
    <w:p w14:paraId="1AB6CA64" w14:textId="77777777" w:rsidR="00A74A04" w:rsidRDefault="00A74A04" w:rsidP="00F5174D">
      <w:pPr>
        <w:pStyle w:val="BodyText"/>
        <w:rPr>
          <w:b/>
          <w:bCs/>
        </w:rPr>
      </w:pPr>
    </w:p>
    <w:p w14:paraId="455EF08E" w14:textId="3AD39304" w:rsidR="00F5174D" w:rsidRDefault="00A74A04" w:rsidP="00F5174D">
      <w:pPr>
        <w:pStyle w:val="BodyText"/>
      </w:pPr>
      <w:r>
        <w:rPr>
          <w:b/>
          <w:bCs/>
        </w:rPr>
        <w:t xml:space="preserve">Note: </w:t>
      </w:r>
      <w:r w:rsidR="00F5174D" w:rsidRPr="001D67F6">
        <w:rPr>
          <w:b/>
          <w:bCs/>
        </w:rPr>
        <w:t>WePEG1787</w:t>
      </w:r>
      <w:r w:rsidR="00F5174D" w:rsidRPr="00F5174D">
        <w:rPr>
          <w:b/>
          <w:bCs/>
          <w:vertAlign w:val="superscript"/>
        </w:rPr>
        <w:t>TM</w:t>
      </w:r>
      <w:r w:rsidR="00F5174D">
        <w:t xml:space="preserve"> uses ‘</w:t>
      </w:r>
      <w:r w:rsidR="00F5174D" w:rsidRPr="006B591F">
        <w:rPr>
          <w:b/>
        </w:rPr>
        <w:t>WTP</w:t>
      </w:r>
      <w:r w:rsidR="00F5174D">
        <w:rPr>
          <w:b/>
        </w:rPr>
        <w:t>’</w:t>
      </w:r>
      <w:r w:rsidR="00F5174D">
        <w:t xml:space="preserve"> for ‘</w:t>
      </w:r>
      <w:r w:rsidR="00F5174D" w:rsidRPr="006B591F">
        <w:rPr>
          <w:i/>
        </w:rPr>
        <w:t>we the people</w:t>
      </w:r>
      <w:r w:rsidR="00F5174D" w:rsidRPr="00D178A5">
        <w:rPr>
          <w:iCs/>
        </w:rPr>
        <w:t>,</w:t>
      </w:r>
      <w:r w:rsidR="00F5174D">
        <w:t>’ to draw attention; think the words so the grammar fits.</w:t>
      </w:r>
    </w:p>
    <w:p w14:paraId="70E110A0" w14:textId="2F71646A" w:rsidR="004E1823" w:rsidRPr="00A74A04" w:rsidRDefault="00A74A04" w:rsidP="00A74A04">
      <w:pPr>
        <w:spacing w:after="80" w:line="240" w:lineRule="auto"/>
        <w:rPr>
          <w:rFonts w:ascii="Calibri" w:eastAsia="MS Mincho" w:hAnsi="Calibri"/>
          <w:color w:val="000000"/>
          <w:szCs w:val="22"/>
        </w:rPr>
      </w:pPr>
      <w:r w:rsidRPr="009564F8">
        <w:rPr>
          <w:rFonts w:ascii="Calibri" w:eastAsia="MS Mincho" w:hAnsi="Calibri"/>
          <w:b/>
          <w:color w:val="000000"/>
          <w:szCs w:val="22"/>
        </w:rPr>
        <w:t>WePEG1787 provides the principle. The candidate provides the score. The citizen provides the judgment.</w:t>
      </w:r>
    </w:p>
    <w:p w14:paraId="2A8F13DA" w14:textId="77777777" w:rsidR="004E1823" w:rsidRDefault="004E1823" w:rsidP="004E1823">
      <w:pPr>
        <w:pStyle w:val="BodyText"/>
      </w:pPr>
    </w:p>
    <w:p w14:paraId="6C91860E" w14:textId="03D28AFE" w:rsidR="004E1823" w:rsidRPr="004E1823" w:rsidRDefault="004E1823" w:rsidP="004E1823">
      <w:pPr>
        <w:pStyle w:val="BodyText"/>
        <w:sectPr w:rsidR="004E1823" w:rsidRPr="004E1823" w:rsidSect="004E1823">
          <w:headerReference w:type="default" r:id="rId10"/>
          <w:footerReference w:type="default" r:id="rId11"/>
          <w:type w:val="continuous"/>
          <w:pgSz w:w="12240" w:h="15840" w:code="1"/>
          <w:pgMar w:top="720" w:right="1080" w:bottom="720" w:left="1080" w:header="576" w:footer="720" w:gutter="0"/>
          <w:cols w:space="720"/>
          <w:titlePg/>
          <w:docGrid w:linePitch="360"/>
        </w:sectPr>
      </w:pPr>
    </w:p>
    <w:bookmarkStart w:id="4" w:name="_Toc242429860" w:displacedByCustomXml="next"/>
    <w:sdt>
      <w:sdtPr>
        <w:rPr>
          <w:rFonts w:asciiTheme="minorHAnsi" w:eastAsia="Times New Roman" w:hAnsiTheme="minorHAnsi" w:cs="Times New Roman"/>
          <w:b w:val="0"/>
          <w:sz w:val="24"/>
          <w:szCs w:val="24"/>
        </w:rPr>
        <w:id w:val="1493306087"/>
        <w:docPartObj>
          <w:docPartGallery w:val="Table of Contents"/>
          <w:docPartUnique/>
        </w:docPartObj>
      </w:sdtPr>
      <w:sdtEndPr>
        <w:rPr>
          <w:bCs/>
          <w:noProof/>
        </w:rPr>
      </w:sdtEndPr>
      <w:sdtContent>
        <w:p w14:paraId="3F8572E7" w14:textId="06E39DA5" w:rsidR="00633A4C" w:rsidRPr="008B2F43" w:rsidRDefault="00633A4C" w:rsidP="008B2F43">
          <w:pPr>
            <w:pStyle w:val="Heading1"/>
            <w:spacing w:before="100" w:line="264" w:lineRule="auto"/>
            <w:rPr>
              <w:rFonts w:asciiTheme="minorHAnsi" w:eastAsia="Times New Roman" w:hAnsiTheme="minorHAnsi" w:cs="Times New Roman"/>
              <w:b w:val="0"/>
              <w:szCs w:val="36"/>
            </w:rPr>
          </w:pPr>
          <w:r w:rsidRPr="008B2F43">
            <w:rPr>
              <w:szCs w:val="36"/>
            </w:rPr>
            <w:t>TABLE OF CONTENTS</w:t>
          </w:r>
          <w:bookmarkEnd w:id="4"/>
        </w:p>
        <w:p w14:paraId="388F5867" w14:textId="671B085C" w:rsidR="00220F68" w:rsidRDefault="00B52F8C">
          <w:pPr>
            <w:pStyle w:val="TOC1"/>
            <w:tabs>
              <w:tab w:val="right" w:leader="dot" w:pos="10070"/>
            </w:tabs>
            <w:rPr>
              <w:rFonts w:eastAsiaTheme="minorEastAsia" w:cstheme="minorBidi"/>
              <w:b w:val="0"/>
              <w:noProof/>
              <w:color w:val="auto"/>
              <w:kern w:val="2"/>
              <w14:ligatures w14:val="standardContextual"/>
            </w:rPr>
          </w:pPr>
          <w:r>
            <w:fldChar w:fldCharType="begin"/>
          </w:r>
          <w:r>
            <w:instrText xml:space="preserve"> TOC \o "1-2" \h \z \u </w:instrText>
          </w:r>
          <w:r>
            <w:fldChar w:fldCharType="separate"/>
          </w:r>
          <w:hyperlink w:anchor="_Toc242429856" w:history="1">
            <w:r w:rsidR="00220F68" w:rsidRPr="004B4EB9">
              <w:rPr>
                <w:rStyle w:val="Hyperlink"/>
                <w:noProof/>
              </w:rPr>
              <w:t>WePEG1787</w:t>
            </w:r>
            <w:r w:rsidR="00220F68">
              <w:rPr>
                <w:noProof/>
                <w:webHidden/>
              </w:rPr>
              <w:tab/>
            </w:r>
            <w:r w:rsidR="00220F68">
              <w:rPr>
                <w:noProof/>
                <w:webHidden/>
              </w:rPr>
              <w:fldChar w:fldCharType="begin"/>
            </w:r>
            <w:r w:rsidR="00220F68">
              <w:rPr>
                <w:noProof/>
                <w:webHidden/>
              </w:rPr>
              <w:instrText xml:space="preserve"> PAGEREF _Toc242429856 \h </w:instrText>
            </w:r>
            <w:r w:rsidR="00220F68">
              <w:rPr>
                <w:noProof/>
                <w:webHidden/>
              </w:rPr>
            </w:r>
            <w:r w:rsidR="00220F68">
              <w:rPr>
                <w:noProof/>
                <w:webHidden/>
              </w:rPr>
              <w:fldChar w:fldCharType="separate"/>
            </w:r>
            <w:r w:rsidR="00220F68">
              <w:rPr>
                <w:noProof/>
                <w:webHidden/>
              </w:rPr>
              <w:t>1</w:t>
            </w:r>
            <w:r w:rsidR="00220F68">
              <w:rPr>
                <w:noProof/>
                <w:webHidden/>
              </w:rPr>
              <w:fldChar w:fldCharType="end"/>
            </w:r>
          </w:hyperlink>
        </w:p>
        <w:p w14:paraId="6E3F4168" w14:textId="4BB7FCC0"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57" w:history="1">
            <w:r w:rsidRPr="004B4EB9">
              <w:rPr>
                <w:rStyle w:val="Hyperlink"/>
                <w:rFonts w:ascii="Calibri" w:eastAsia="MS Gothic" w:hAnsi="Calibri"/>
                <w:bCs/>
                <w:noProof/>
              </w:rPr>
              <w:t>WePEG1787</w:t>
            </w:r>
            <w:r w:rsidRPr="004B4EB9">
              <w:rPr>
                <w:rStyle w:val="Hyperlink"/>
                <w:rFonts w:ascii="Calibri" w:eastAsia="MS Gothic" w:hAnsi="Calibri"/>
                <w:bCs/>
                <w:noProof/>
                <w:vertAlign w:val="superscript"/>
              </w:rPr>
              <w:t xml:space="preserve">TM </w:t>
            </w:r>
            <w:r w:rsidRPr="004B4EB9">
              <w:rPr>
                <w:rStyle w:val="Hyperlink"/>
                <w:rFonts w:ascii="Calibri" w:eastAsia="MS Gothic" w:hAnsi="Calibri"/>
                <w:bCs/>
                <w:noProof/>
              </w:rPr>
              <w:t>- THE CANDIDATE MEASURING STICK</w:t>
            </w:r>
            <w:r>
              <w:rPr>
                <w:noProof/>
                <w:webHidden/>
              </w:rPr>
              <w:tab/>
            </w:r>
            <w:r>
              <w:rPr>
                <w:noProof/>
                <w:webHidden/>
              </w:rPr>
              <w:fldChar w:fldCharType="begin"/>
            </w:r>
            <w:r>
              <w:rPr>
                <w:noProof/>
                <w:webHidden/>
              </w:rPr>
              <w:instrText xml:space="preserve"> PAGEREF _Toc242429857 \h </w:instrText>
            </w:r>
            <w:r>
              <w:rPr>
                <w:noProof/>
                <w:webHidden/>
              </w:rPr>
            </w:r>
            <w:r>
              <w:rPr>
                <w:noProof/>
                <w:webHidden/>
              </w:rPr>
              <w:fldChar w:fldCharType="separate"/>
            </w:r>
            <w:r>
              <w:rPr>
                <w:noProof/>
                <w:webHidden/>
              </w:rPr>
              <w:t>1</w:t>
            </w:r>
            <w:r>
              <w:rPr>
                <w:noProof/>
                <w:webHidden/>
              </w:rPr>
              <w:fldChar w:fldCharType="end"/>
            </w:r>
          </w:hyperlink>
        </w:p>
        <w:p w14:paraId="0BBD1265" w14:textId="72829B5A"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58" w:history="1">
            <w:r w:rsidRPr="004B4EB9">
              <w:rPr>
                <w:rStyle w:val="Hyperlink"/>
                <w:noProof/>
              </w:rPr>
              <w:t>THE NINE GROUPS</w:t>
            </w:r>
            <w:r>
              <w:rPr>
                <w:noProof/>
                <w:webHidden/>
              </w:rPr>
              <w:tab/>
            </w:r>
            <w:r>
              <w:rPr>
                <w:noProof/>
                <w:webHidden/>
              </w:rPr>
              <w:fldChar w:fldCharType="begin"/>
            </w:r>
            <w:r>
              <w:rPr>
                <w:noProof/>
                <w:webHidden/>
              </w:rPr>
              <w:instrText xml:space="preserve"> PAGEREF _Toc242429858 \h </w:instrText>
            </w:r>
            <w:r>
              <w:rPr>
                <w:noProof/>
                <w:webHidden/>
              </w:rPr>
            </w:r>
            <w:r>
              <w:rPr>
                <w:noProof/>
                <w:webHidden/>
              </w:rPr>
              <w:fldChar w:fldCharType="separate"/>
            </w:r>
            <w:r>
              <w:rPr>
                <w:noProof/>
                <w:webHidden/>
              </w:rPr>
              <w:t>1</w:t>
            </w:r>
            <w:r>
              <w:rPr>
                <w:noProof/>
                <w:webHidden/>
              </w:rPr>
              <w:fldChar w:fldCharType="end"/>
            </w:r>
          </w:hyperlink>
        </w:p>
        <w:p w14:paraId="6F775779" w14:textId="5D16FDF4"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59" w:history="1">
            <w:r w:rsidRPr="004B4EB9">
              <w:rPr>
                <w:rStyle w:val="Hyperlink"/>
                <w:noProof/>
              </w:rPr>
              <w:t>Scoring WePEG1787</w:t>
            </w:r>
            <w:r>
              <w:rPr>
                <w:noProof/>
                <w:webHidden/>
              </w:rPr>
              <w:tab/>
            </w:r>
            <w:r>
              <w:rPr>
                <w:noProof/>
                <w:webHidden/>
              </w:rPr>
              <w:fldChar w:fldCharType="begin"/>
            </w:r>
            <w:r>
              <w:rPr>
                <w:noProof/>
                <w:webHidden/>
              </w:rPr>
              <w:instrText xml:space="preserve"> PAGEREF _Toc242429859 \h </w:instrText>
            </w:r>
            <w:r>
              <w:rPr>
                <w:noProof/>
                <w:webHidden/>
              </w:rPr>
            </w:r>
            <w:r>
              <w:rPr>
                <w:noProof/>
                <w:webHidden/>
              </w:rPr>
              <w:fldChar w:fldCharType="separate"/>
            </w:r>
            <w:r>
              <w:rPr>
                <w:noProof/>
                <w:webHidden/>
              </w:rPr>
              <w:t>2</w:t>
            </w:r>
            <w:r>
              <w:rPr>
                <w:noProof/>
                <w:webHidden/>
              </w:rPr>
              <w:fldChar w:fldCharType="end"/>
            </w:r>
          </w:hyperlink>
        </w:p>
        <w:p w14:paraId="5063B24B" w14:textId="27F46135"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0" w:history="1">
            <w:r w:rsidRPr="004B4EB9">
              <w:rPr>
                <w:rStyle w:val="Hyperlink"/>
                <w:noProof/>
              </w:rPr>
              <w:t>TABLE OF CONTENTS</w:t>
            </w:r>
            <w:r>
              <w:rPr>
                <w:noProof/>
                <w:webHidden/>
              </w:rPr>
              <w:tab/>
            </w:r>
            <w:r>
              <w:rPr>
                <w:noProof/>
                <w:webHidden/>
              </w:rPr>
              <w:fldChar w:fldCharType="begin"/>
            </w:r>
            <w:r>
              <w:rPr>
                <w:noProof/>
                <w:webHidden/>
              </w:rPr>
              <w:instrText xml:space="preserve"> PAGEREF _Toc242429860 \h </w:instrText>
            </w:r>
            <w:r>
              <w:rPr>
                <w:noProof/>
                <w:webHidden/>
              </w:rPr>
            </w:r>
            <w:r>
              <w:rPr>
                <w:noProof/>
                <w:webHidden/>
              </w:rPr>
              <w:fldChar w:fldCharType="separate"/>
            </w:r>
            <w:r>
              <w:rPr>
                <w:noProof/>
                <w:webHidden/>
              </w:rPr>
              <w:t>2</w:t>
            </w:r>
            <w:r>
              <w:rPr>
                <w:noProof/>
                <w:webHidden/>
              </w:rPr>
              <w:fldChar w:fldCharType="end"/>
            </w:r>
          </w:hyperlink>
        </w:p>
        <w:p w14:paraId="1BBBD279" w14:textId="2D3560D2"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1" w:history="1">
            <w:r w:rsidRPr="004B4EB9">
              <w:rPr>
                <w:rStyle w:val="Hyperlink"/>
                <w:rFonts w:eastAsia="MS Mincho"/>
                <w:noProof/>
              </w:rPr>
              <w:t>WHAT IS TRUE?</w:t>
            </w:r>
            <w:r>
              <w:rPr>
                <w:noProof/>
                <w:webHidden/>
              </w:rPr>
              <w:tab/>
            </w:r>
            <w:r>
              <w:rPr>
                <w:noProof/>
                <w:webHidden/>
              </w:rPr>
              <w:fldChar w:fldCharType="begin"/>
            </w:r>
            <w:r>
              <w:rPr>
                <w:noProof/>
                <w:webHidden/>
              </w:rPr>
              <w:instrText xml:space="preserve"> PAGEREF _Toc242429861 \h </w:instrText>
            </w:r>
            <w:r>
              <w:rPr>
                <w:noProof/>
                <w:webHidden/>
              </w:rPr>
            </w:r>
            <w:r>
              <w:rPr>
                <w:noProof/>
                <w:webHidden/>
              </w:rPr>
              <w:fldChar w:fldCharType="separate"/>
            </w:r>
            <w:r>
              <w:rPr>
                <w:noProof/>
                <w:webHidden/>
              </w:rPr>
              <w:t>3</w:t>
            </w:r>
            <w:r>
              <w:rPr>
                <w:noProof/>
                <w:webHidden/>
              </w:rPr>
              <w:fldChar w:fldCharType="end"/>
            </w:r>
          </w:hyperlink>
        </w:p>
        <w:p w14:paraId="0F861CAA" w14:textId="128DAB47"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2" w:history="1">
            <w:r w:rsidRPr="004B4EB9">
              <w:rPr>
                <w:rStyle w:val="Hyperlink"/>
                <w:rFonts w:eastAsia="MS Mincho"/>
                <w:noProof/>
              </w:rPr>
              <w:t>WHAT ARE RIGHTS?</w:t>
            </w:r>
            <w:r>
              <w:rPr>
                <w:noProof/>
                <w:webHidden/>
              </w:rPr>
              <w:tab/>
            </w:r>
            <w:r>
              <w:rPr>
                <w:noProof/>
                <w:webHidden/>
              </w:rPr>
              <w:fldChar w:fldCharType="begin"/>
            </w:r>
            <w:r>
              <w:rPr>
                <w:noProof/>
                <w:webHidden/>
              </w:rPr>
              <w:instrText xml:space="preserve"> PAGEREF _Toc242429862 \h </w:instrText>
            </w:r>
            <w:r>
              <w:rPr>
                <w:noProof/>
                <w:webHidden/>
              </w:rPr>
            </w:r>
            <w:r>
              <w:rPr>
                <w:noProof/>
                <w:webHidden/>
              </w:rPr>
              <w:fldChar w:fldCharType="separate"/>
            </w:r>
            <w:r>
              <w:rPr>
                <w:noProof/>
                <w:webHidden/>
              </w:rPr>
              <w:t>3</w:t>
            </w:r>
            <w:r>
              <w:rPr>
                <w:noProof/>
                <w:webHidden/>
              </w:rPr>
              <w:fldChar w:fldCharType="end"/>
            </w:r>
          </w:hyperlink>
        </w:p>
        <w:p w14:paraId="27065BC8" w14:textId="2A5A1FAF"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3" w:history="1">
            <w:r w:rsidRPr="004B4EB9">
              <w:rPr>
                <w:rStyle w:val="Hyperlink"/>
                <w:rFonts w:eastAsia="MS Mincho"/>
                <w:noProof/>
              </w:rPr>
              <w:t>WHAT ARE THE LAWS OF NATURE?</w:t>
            </w:r>
            <w:r>
              <w:rPr>
                <w:noProof/>
                <w:webHidden/>
              </w:rPr>
              <w:tab/>
            </w:r>
            <w:r>
              <w:rPr>
                <w:noProof/>
                <w:webHidden/>
              </w:rPr>
              <w:fldChar w:fldCharType="begin"/>
            </w:r>
            <w:r>
              <w:rPr>
                <w:noProof/>
                <w:webHidden/>
              </w:rPr>
              <w:instrText xml:space="preserve"> PAGEREF _Toc242429863 \h </w:instrText>
            </w:r>
            <w:r>
              <w:rPr>
                <w:noProof/>
                <w:webHidden/>
              </w:rPr>
            </w:r>
            <w:r>
              <w:rPr>
                <w:noProof/>
                <w:webHidden/>
              </w:rPr>
              <w:fldChar w:fldCharType="separate"/>
            </w:r>
            <w:r>
              <w:rPr>
                <w:noProof/>
                <w:webHidden/>
              </w:rPr>
              <w:t>4</w:t>
            </w:r>
            <w:r>
              <w:rPr>
                <w:noProof/>
                <w:webHidden/>
              </w:rPr>
              <w:fldChar w:fldCharType="end"/>
            </w:r>
          </w:hyperlink>
        </w:p>
        <w:p w14:paraId="39FBE013" w14:textId="2D2B102F"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4" w:history="1">
            <w:r w:rsidRPr="004B4EB9">
              <w:rPr>
                <w:rStyle w:val="Hyperlink"/>
                <w:rFonts w:eastAsia="MS Mincho"/>
                <w:noProof/>
              </w:rPr>
              <w:t>ECONOMICS</w:t>
            </w:r>
            <w:r>
              <w:rPr>
                <w:noProof/>
                <w:webHidden/>
              </w:rPr>
              <w:tab/>
            </w:r>
            <w:r>
              <w:rPr>
                <w:noProof/>
                <w:webHidden/>
              </w:rPr>
              <w:fldChar w:fldCharType="begin"/>
            </w:r>
            <w:r>
              <w:rPr>
                <w:noProof/>
                <w:webHidden/>
              </w:rPr>
              <w:instrText xml:space="preserve"> PAGEREF _Toc242429864 \h </w:instrText>
            </w:r>
            <w:r>
              <w:rPr>
                <w:noProof/>
                <w:webHidden/>
              </w:rPr>
            </w:r>
            <w:r>
              <w:rPr>
                <w:noProof/>
                <w:webHidden/>
              </w:rPr>
              <w:fldChar w:fldCharType="separate"/>
            </w:r>
            <w:r>
              <w:rPr>
                <w:noProof/>
                <w:webHidden/>
              </w:rPr>
              <w:t>5</w:t>
            </w:r>
            <w:r>
              <w:rPr>
                <w:noProof/>
                <w:webHidden/>
              </w:rPr>
              <w:fldChar w:fldCharType="end"/>
            </w:r>
          </w:hyperlink>
        </w:p>
        <w:p w14:paraId="0ECFF945" w14:textId="165D0CA2"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5" w:history="1">
            <w:r w:rsidRPr="004B4EB9">
              <w:rPr>
                <w:rStyle w:val="Hyperlink"/>
                <w:rFonts w:eastAsia="MS Mincho"/>
                <w:noProof/>
              </w:rPr>
              <w:t>WHEN DOES GOVERNMENT ACT?</w:t>
            </w:r>
            <w:r>
              <w:rPr>
                <w:noProof/>
                <w:webHidden/>
              </w:rPr>
              <w:tab/>
            </w:r>
            <w:r>
              <w:rPr>
                <w:noProof/>
                <w:webHidden/>
              </w:rPr>
              <w:fldChar w:fldCharType="begin"/>
            </w:r>
            <w:r>
              <w:rPr>
                <w:noProof/>
                <w:webHidden/>
              </w:rPr>
              <w:instrText xml:space="preserve"> PAGEREF _Toc242429865 \h </w:instrText>
            </w:r>
            <w:r>
              <w:rPr>
                <w:noProof/>
                <w:webHidden/>
              </w:rPr>
            </w:r>
            <w:r>
              <w:rPr>
                <w:noProof/>
                <w:webHidden/>
              </w:rPr>
              <w:fldChar w:fldCharType="separate"/>
            </w:r>
            <w:r>
              <w:rPr>
                <w:noProof/>
                <w:webHidden/>
              </w:rPr>
              <w:t>7</w:t>
            </w:r>
            <w:r>
              <w:rPr>
                <w:noProof/>
                <w:webHidden/>
              </w:rPr>
              <w:fldChar w:fldCharType="end"/>
            </w:r>
          </w:hyperlink>
        </w:p>
        <w:p w14:paraId="5B9A80AA" w14:textId="29272AD8"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6" w:history="1">
            <w:r w:rsidRPr="004B4EB9">
              <w:rPr>
                <w:rStyle w:val="Hyperlink"/>
                <w:rFonts w:eastAsia="MS Mincho"/>
                <w:noProof/>
              </w:rPr>
              <w:t>WHAT WILL THE CANDIDATE DO?</w:t>
            </w:r>
            <w:r>
              <w:rPr>
                <w:noProof/>
                <w:webHidden/>
              </w:rPr>
              <w:tab/>
            </w:r>
            <w:r>
              <w:rPr>
                <w:noProof/>
                <w:webHidden/>
              </w:rPr>
              <w:fldChar w:fldCharType="begin"/>
            </w:r>
            <w:r>
              <w:rPr>
                <w:noProof/>
                <w:webHidden/>
              </w:rPr>
              <w:instrText xml:space="preserve"> PAGEREF _Toc242429866 \h </w:instrText>
            </w:r>
            <w:r>
              <w:rPr>
                <w:noProof/>
                <w:webHidden/>
              </w:rPr>
            </w:r>
            <w:r>
              <w:rPr>
                <w:noProof/>
                <w:webHidden/>
              </w:rPr>
              <w:fldChar w:fldCharType="separate"/>
            </w:r>
            <w:r>
              <w:rPr>
                <w:noProof/>
                <w:webHidden/>
              </w:rPr>
              <w:t>8</w:t>
            </w:r>
            <w:r>
              <w:rPr>
                <w:noProof/>
                <w:webHidden/>
              </w:rPr>
              <w:fldChar w:fldCharType="end"/>
            </w:r>
          </w:hyperlink>
        </w:p>
        <w:p w14:paraId="5146E73A" w14:textId="3FC343F1"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7" w:history="1">
            <w:r w:rsidRPr="004B4EB9">
              <w:rPr>
                <w:rStyle w:val="Hyperlink"/>
                <w:rFonts w:eastAsia="MS Mincho"/>
                <w:noProof/>
              </w:rPr>
              <w:t>WHAT WAS THE RESULT?</w:t>
            </w:r>
            <w:r>
              <w:rPr>
                <w:noProof/>
                <w:webHidden/>
              </w:rPr>
              <w:tab/>
            </w:r>
            <w:r>
              <w:rPr>
                <w:noProof/>
                <w:webHidden/>
              </w:rPr>
              <w:fldChar w:fldCharType="begin"/>
            </w:r>
            <w:r>
              <w:rPr>
                <w:noProof/>
                <w:webHidden/>
              </w:rPr>
              <w:instrText xml:space="preserve"> PAGEREF _Toc242429867 \h </w:instrText>
            </w:r>
            <w:r>
              <w:rPr>
                <w:noProof/>
                <w:webHidden/>
              </w:rPr>
            </w:r>
            <w:r>
              <w:rPr>
                <w:noProof/>
                <w:webHidden/>
              </w:rPr>
              <w:fldChar w:fldCharType="separate"/>
            </w:r>
            <w:r>
              <w:rPr>
                <w:noProof/>
                <w:webHidden/>
              </w:rPr>
              <w:t>8</w:t>
            </w:r>
            <w:r>
              <w:rPr>
                <w:noProof/>
                <w:webHidden/>
              </w:rPr>
              <w:fldChar w:fldCharType="end"/>
            </w:r>
          </w:hyperlink>
        </w:p>
        <w:p w14:paraId="2821845F" w14:textId="75FA2823"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8" w:history="1">
            <w:r w:rsidRPr="004B4EB9">
              <w:rPr>
                <w:rStyle w:val="Hyperlink"/>
                <w:rFonts w:eastAsia="MS Mincho"/>
                <w:noProof/>
              </w:rPr>
              <w:t>WHAT MUST BE CORRECTED?</w:t>
            </w:r>
            <w:r>
              <w:rPr>
                <w:noProof/>
                <w:webHidden/>
              </w:rPr>
              <w:tab/>
            </w:r>
            <w:r>
              <w:rPr>
                <w:noProof/>
                <w:webHidden/>
              </w:rPr>
              <w:fldChar w:fldCharType="begin"/>
            </w:r>
            <w:r>
              <w:rPr>
                <w:noProof/>
                <w:webHidden/>
              </w:rPr>
              <w:instrText xml:space="preserve"> PAGEREF _Toc242429868 \h </w:instrText>
            </w:r>
            <w:r>
              <w:rPr>
                <w:noProof/>
                <w:webHidden/>
              </w:rPr>
            </w:r>
            <w:r>
              <w:rPr>
                <w:noProof/>
                <w:webHidden/>
              </w:rPr>
              <w:fldChar w:fldCharType="separate"/>
            </w:r>
            <w:r>
              <w:rPr>
                <w:noProof/>
                <w:webHidden/>
              </w:rPr>
              <w:t>9</w:t>
            </w:r>
            <w:r>
              <w:rPr>
                <w:noProof/>
                <w:webHidden/>
              </w:rPr>
              <w:fldChar w:fldCharType="end"/>
            </w:r>
          </w:hyperlink>
        </w:p>
        <w:p w14:paraId="28E0045C" w14:textId="4BA8DD24" w:rsidR="00220F68" w:rsidRDefault="00220F68">
          <w:pPr>
            <w:pStyle w:val="TOC1"/>
            <w:tabs>
              <w:tab w:val="right" w:leader="dot" w:pos="10070"/>
            </w:tabs>
            <w:rPr>
              <w:rFonts w:eastAsiaTheme="minorEastAsia" w:cstheme="minorBidi"/>
              <w:b w:val="0"/>
              <w:noProof/>
              <w:color w:val="auto"/>
              <w:kern w:val="2"/>
              <w14:ligatures w14:val="standardContextual"/>
            </w:rPr>
          </w:pPr>
          <w:hyperlink w:anchor="_Toc242429869" w:history="1">
            <w:r w:rsidRPr="004B4EB9">
              <w:rPr>
                <w:rStyle w:val="Hyperlink"/>
                <w:rFonts w:eastAsia="MS Gothic"/>
                <w:noProof/>
              </w:rPr>
              <w:t>ELECTION PRINCIPLES</w:t>
            </w:r>
            <w:r>
              <w:rPr>
                <w:noProof/>
                <w:webHidden/>
              </w:rPr>
              <w:tab/>
            </w:r>
            <w:r>
              <w:rPr>
                <w:noProof/>
                <w:webHidden/>
              </w:rPr>
              <w:fldChar w:fldCharType="begin"/>
            </w:r>
            <w:r>
              <w:rPr>
                <w:noProof/>
                <w:webHidden/>
              </w:rPr>
              <w:instrText xml:space="preserve"> PAGEREF _Toc242429869 \h </w:instrText>
            </w:r>
            <w:r>
              <w:rPr>
                <w:noProof/>
                <w:webHidden/>
              </w:rPr>
            </w:r>
            <w:r>
              <w:rPr>
                <w:noProof/>
                <w:webHidden/>
              </w:rPr>
              <w:fldChar w:fldCharType="separate"/>
            </w:r>
            <w:r>
              <w:rPr>
                <w:noProof/>
                <w:webHidden/>
              </w:rPr>
              <w:t>10</w:t>
            </w:r>
            <w:r>
              <w:rPr>
                <w:noProof/>
                <w:webHidden/>
              </w:rPr>
              <w:fldChar w:fldCharType="end"/>
            </w:r>
          </w:hyperlink>
        </w:p>
        <w:p w14:paraId="3074AAB7" w14:textId="3513FAB7" w:rsidR="00ED2F45" w:rsidRPr="005F51BB" w:rsidRDefault="00B52F8C" w:rsidP="008B2F43">
          <w:pPr>
            <w:pStyle w:val="Header"/>
            <w:tabs>
              <w:tab w:val="clear" w:pos="4680"/>
              <w:tab w:val="clear" w:pos="9360"/>
            </w:tabs>
            <w:spacing w:line="264" w:lineRule="auto"/>
          </w:pPr>
          <w:r>
            <w:fldChar w:fldCharType="end"/>
          </w:r>
        </w:p>
      </w:sdtContent>
    </w:sdt>
    <w:p w14:paraId="449CF256" w14:textId="77777777" w:rsidR="00225B23" w:rsidRDefault="00225B23">
      <w:pPr>
        <w:spacing w:line="312" w:lineRule="auto"/>
        <w:ind w:firstLine="720"/>
        <w:rPr>
          <w:rFonts w:ascii="Calibri" w:eastAsiaTheme="majorEastAsia" w:hAnsi="Calibri" w:cs="Cambria"/>
          <w:b/>
          <w:sz w:val="36"/>
          <w:szCs w:val="32"/>
        </w:rPr>
      </w:pPr>
      <w:r>
        <w:br w:type="page"/>
      </w:r>
    </w:p>
    <w:p w14:paraId="3C2ED754" w14:textId="77777777" w:rsidR="009564F8" w:rsidRPr="009564F8" w:rsidRDefault="009564F8" w:rsidP="00A74A04">
      <w:pPr>
        <w:pStyle w:val="Heading1"/>
        <w:rPr>
          <w:rFonts w:eastAsia="MS Mincho"/>
        </w:rPr>
      </w:pPr>
      <w:bookmarkStart w:id="5" w:name="_Toc242429861"/>
      <w:r w:rsidRPr="009564F8">
        <w:rPr>
          <w:rFonts w:eastAsia="MS Mincho"/>
        </w:rPr>
        <w:lastRenderedPageBreak/>
        <w:t>WHAT IS TRUE?</w:t>
      </w:r>
      <w:bookmarkEnd w:id="5"/>
    </w:p>
    <w:p w14:paraId="6C079817"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GP1 - Government Is Subject to Truth</w:t>
      </w:r>
    </w:p>
    <w:p w14:paraId="7A629DBE" w14:textId="77777777" w:rsidR="009564F8" w:rsidRPr="009564F8" w:rsidRDefault="009564F8" w:rsidP="00F739C1">
      <w:pPr>
        <w:rPr>
          <w:rFonts w:eastAsia="MS Mincho"/>
        </w:rPr>
      </w:pPr>
      <w:r w:rsidRPr="009564F8">
        <w:rPr>
          <w:rFonts w:eastAsia="MS Mincho"/>
        </w:rPr>
        <w:t>Government does not create Truth. Governmental authority, legislation, regulation, administration, and public claims remain subject to reality and should be corrected when material facts prove them wrong.</w:t>
      </w:r>
    </w:p>
    <w:p w14:paraId="69627A59" w14:textId="01B5DE5E" w:rsidR="0071370B" w:rsidRPr="006D3DDD" w:rsidRDefault="009564F8" w:rsidP="006D3DDD">
      <w:pPr>
        <w:rPr>
          <w:rFonts w:eastAsia="MS Mincho"/>
          <w:b/>
          <w:bCs/>
        </w:rPr>
      </w:pPr>
      <w:r w:rsidRPr="006D3DDD">
        <w:rPr>
          <w:rFonts w:eastAsia="MS Mincho"/>
          <w:b/>
          <w:bCs/>
        </w:rPr>
        <w:t>Score 0-10:</w:t>
      </w:r>
      <w:r w:rsidR="0071370B" w:rsidRPr="006D3DDD">
        <w:rPr>
          <w:rFonts w:eastAsia="MS Mincho"/>
          <w:b/>
          <w:bCs/>
        </w:rPr>
        <w:t xml:space="preserve"> </w:t>
      </w:r>
      <w:permStart w:id="1440683581" w:edGrp="everyone"/>
      <w:r w:rsidR="0090668F">
        <w:rPr>
          <w:rStyle w:val="SubtleEmphasis"/>
        </w:rPr>
        <w:t>10</w:t>
      </w:r>
      <w:permEnd w:id="1440683581"/>
    </w:p>
    <w:p w14:paraId="27E04EED" w14:textId="4E352F40" w:rsidR="009564F8" w:rsidRPr="006D3DDD" w:rsidRDefault="009564F8" w:rsidP="006D3DDD">
      <w:pPr>
        <w:rPr>
          <w:b/>
          <w:bCs/>
        </w:rPr>
      </w:pPr>
      <w:r w:rsidRPr="006D3DDD">
        <w:rPr>
          <w:rFonts w:eastAsia="MS Mincho"/>
          <w:b/>
          <w:bCs/>
        </w:rPr>
        <w:t>GP2 - Material Governmental Claims Require Evidence</w:t>
      </w:r>
    </w:p>
    <w:p w14:paraId="6340959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When government relies upon a factual claim to justify an action that materially affects Liberty, Rights, property, responsibility, or public resources, that claim should be supported by evidence sufficient for meaningful examination.</w:t>
      </w:r>
    </w:p>
    <w:p w14:paraId="3FB7A43D" w14:textId="2D4688D8"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781928529" w:edGrp="everyone"/>
      <w:r w:rsidR="0090668F">
        <w:rPr>
          <w:rStyle w:val="SubtleEmphasis"/>
        </w:rPr>
        <w:t>10</w:t>
      </w:r>
      <w:permEnd w:id="1781928529"/>
    </w:p>
    <w:p w14:paraId="03247E99"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GP3 - Causal Claims Require Causal Support</w:t>
      </w:r>
    </w:p>
    <w:p w14:paraId="2A195D2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When government claims that an action caused, prevented, or will produce a particular result, the claimed relationship should be supported by evidence rather than assumed from intention, correlation, or political preference.</w:t>
      </w:r>
    </w:p>
    <w:p w14:paraId="2A180D32" w14:textId="09C73D60"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711411783" w:edGrp="everyone"/>
      <w:r w:rsidR="0090668F">
        <w:rPr>
          <w:rStyle w:val="SubtleEmphasis"/>
        </w:rPr>
        <w:t>10</w:t>
      </w:r>
      <w:permEnd w:id="1711411783"/>
    </w:p>
    <w:p w14:paraId="77BF0815"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GP4 - Material Governmental Evidence Must Be Preserved</w:t>
      </w:r>
    </w:p>
    <w:p w14:paraId="76A6146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Evidence materially supporting governmental decisions, actions, expenditures, or reported results should be preserved long enough to permit legitimate examination, accountability, challenge, and correction.</w:t>
      </w:r>
    </w:p>
    <w:p w14:paraId="5C6A6ABE" w14:textId="16E76E8B"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49356876" w:edGrp="everyone"/>
      <w:r w:rsidR="0090668F">
        <w:rPr>
          <w:rStyle w:val="SubtleEmphasis"/>
        </w:rPr>
        <w:t>10</w:t>
      </w:r>
      <w:permEnd w:id="849356876"/>
    </w:p>
    <w:p w14:paraId="798DF06F"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GP5 - Material Governmental Evidence Must Be Meaningfully Examinable</w:t>
      </w:r>
    </w:p>
    <w:p w14:paraId="554DC45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Evidence used to support consequential governmental claims or actions should be available for legitimate examination by appropriate persons or institutions, subject to legitimate boundaries such as privacy, security, and lawful confidentiality.</w:t>
      </w:r>
    </w:p>
    <w:p w14:paraId="23730F4F" w14:textId="5CCB25CF"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041870553" w:edGrp="everyone"/>
      <w:r w:rsidR="0090668F">
        <w:rPr>
          <w:rStyle w:val="SubtleEmphasis"/>
        </w:rPr>
        <w:t>10</w:t>
      </w:r>
      <w:permEnd w:id="2041870553"/>
    </w:p>
    <w:p w14:paraId="101F1647" w14:textId="77777777" w:rsidR="009564F8" w:rsidRPr="009564F8" w:rsidRDefault="009564F8" w:rsidP="00A74A04">
      <w:pPr>
        <w:pStyle w:val="Heading1"/>
        <w:rPr>
          <w:rFonts w:eastAsia="MS Mincho"/>
        </w:rPr>
      </w:pPr>
      <w:bookmarkStart w:id="6" w:name="_Toc242429862"/>
      <w:r w:rsidRPr="009564F8">
        <w:rPr>
          <w:rFonts w:eastAsia="MS Mincho"/>
        </w:rPr>
        <w:t>WHAT ARE RIGHTS?</w:t>
      </w:r>
      <w:bookmarkEnd w:id="6"/>
    </w:p>
    <w:p w14:paraId="13A66DB3"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GP6 - Liberty Is the Sovereign State of Mankind</w:t>
      </w:r>
    </w:p>
    <w:p w14:paraId="72CB1F9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Human beings possess Liberty before government acts. Government does not create or grant that Liberty. Therefore, the presumption of civil government should be Liberty, and any governmental restriction of Liberty should require legitimate Authority, a legitimate purpose, and a legitimate boundary.</w:t>
      </w:r>
    </w:p>
    <w:p w14:paraId="75874967" w14:textId="54859471"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636986342" w:edGrp="everyone"/>
      <w:r w:rsidR="0090668F">
        <w:rPr>
          <w:rStyle w:val="SubtleEmphasis"/>
        </w:rPr>
        <w:t>10</w:t>
      </w:r>
      <w:permEnd w:id="1636986342"/>
    </w:p>
    <w:p w14:paraId="6217F01F"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GP7 - Equal Liberty</w:t>
      </w:r>
    </w:p>
    <w:p w14:paraId="4B63D14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Liberty possessed by one person is also possessed by others. Government should protect the same legitimate Liberty for similarly situated people and should not expand or restrict a person's Liberty merely because government agrees or disagrees with that person's beliefs, associations, or lawful choices.</w:t>
      </w:r>
    </w:p>
    <w:p w14:paraId="4F600F25" w14:textId="490F83F2"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lastRenderedPageBreak/>
        <w:t xml:space="preserve">Score 0-10: </w:t>
      </w:r>
      <w:permStart w:id="1976322035" w:edGrp="everyone"/>
      <w:r w:rsidR="0090668F">
        <w:rPr>
          <w:rStyle w:val="SubtleEmphasis"/>
        </w:rPr>
        <w:t>10</w:t>
      </w:r>
      <w:permEnd w:id="1976322035"/>
    </w:p>
    <w:p w14:paraId="3331D86E"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GP8 - Natural Rights Precede Government</w:t>
      </w:r>
    </w:p>
    <w:p w14:paraId="1A48D39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Natural Rights belong to people before government acts. Government may recognize and protect those Rights, but government does not create them merely by legislation, regulation, judicial decision, or political preference.</w:t>
      </w:r>
    </w:p>
    <w:p w14:paraId="76E9592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claimed Right does not become a Right simply because someone loudly declares, "We have the right!" Godly Civics</w:t>
      </w:r>
      <w:r w:rsidRPr="009564F8">
        <w:rPr>
          <w:rFonts w:ascii="Calibri" w:eastAsia="MS Mincho" w:hAnsi="Calibri"/>
          <w:color w:val="000000"/>
          <w:szCs w:val="22"/>
          <w:vertAlign w:val="superscript"/>
        </w:rPr>
        <w:t>TM</w:t>
      </w:r>
      <w:r w:rsidRPr="009564F8">
        <w:rPr>
          <w:rFonts w:ascii="Calibri" w:eastAsia="MS Mincho" w:hAnsi="Calibri"/>
          <w:color w:val="000000"/>
          <w:szCs w:val="22"/>
        </w:rPr>
        <w:t xml:space="preserve"> calls these Megaphone Rights - claims that must still establish their source, holder, boundaries, corresponding responsibilities, and compatibility with the Equal Liberty and legitimate Rights of others. Before government acts upon a claimed Right, show the chain.</w:t>
      </w:r>
    </w:p>
    <w:p w14:paraId="710F5569" w14:textId="09A21105"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5934899" w:edGrp="everyone"/>
      <w:r w:rsidR="0090668F">
        <w:rPr>
          <w:rStyle w:val="SubtleEmphasis"/>
        </w:rPr>
        <w:t>10</w:t>
      </w:r>
      <w:permEnd w:id="135934899"/>
    </w:p>
    <w:p w14:paraId="744C885D"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GP9 - Equal Human Standing Before Government</w:t>
      </w:r>
    </w:p>
    <w:p w14:paraId="3718554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Every person possesses equal human worth before government. Government should apply legitimate laws and governing boundaries impartially; different treatment requires a legitimate reason, not political favor, status, faction, or preference.</w:t>
      </w:r>
    </w:p>
    <w:p w14:paraId="3B8CDB50" w14:textId="3AA5ECAA"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57656760" w:edGrp="everyone"/>
      <w:r w:rsidR="0090668F">
        <w:rPr>
          <w:rStyle w:val="SubtleEmphasis"/>
        </w:rPr>
        <w:t>10</w:t>
      </w:r>
      <w:permEnd w:id="557656760"/>
    </w:p>
    <w:p w14:paraId="25C66754"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GP10 - Legitimate Property Rights</w:t>
      </w:r>
    </w:p>
    <w:p w14:paraId="4776BE2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 should recognize and protect legitimate private property and should not take, control, transfer, or materially impair property without legitimate Authority, lawful process, and appropriate protection of the owner's Rights.</w:t>
      </w:r>
    </w:p>
    <w:p w14:paraId="3168F62B" w14:textId="16BF76D3"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284178955" w:edGrp="everyone"/>
      <w:r w:rsidR="0090668F">
        <w:rPr>
          <w:rStyle w:val="SubtleEmphasis"/>
        </w:rPr>
        <w:t>10</w:t>
      </w:r>
      <w:permEnd w:id="1284178955"/>
    </w:p>
    <w:p w14:paraId="22B8A4F7"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GP11 - Voluntary Association</w:t>
      </w:r>
    </w:p>
    <w:p w14:paraId="209D6D4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People should remain free to form, join, support, leave, or decline lawful associations without government compelling association or penalizing lawful non-association except where a legitimate governmental boundary applies.</w:t>
      </w:r>
    </w:p>
    <w:p w14:paraId="5276E715" w14:textId="1D0C3438"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53736456" w:edGrp="everyone"/>
      <w:r w:rsidR="0090668F">
        <w:rPr>
          <w:rStyle w:val="SubtleEmphasis"/>
        </w:rPr>
        <w:t>10</w:t>
      </w:r>
      <w:permEnd w:id="753736456"/>
    </w:p>
    <w:p w14:paraId="368BEEBD"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GP12 - Voluntary Exchange</w:t>
      </w:r>
    </w:p>
    <w:p w14:paraId="3152A7E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People should generally remain free to enter or decline lawful exchanges by mutual consent. Governmental restrictions on voluntary exchange should require legitimate Authority and justification, not merely a preferred economic outcome.</w:t>
      </w:r>
    </w:p>
    <w:p w14:paraId="4AFFD0DC" w14:textId="4339FEE2"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25906345" w:edGrp="everyone"/>
      <w:r w:rsidR="0090668F">
        <w:rPr>
          <w:rStyle w:val="SubtleEmphasis"/>
        </w:rPr>
        <w:t>10</w:t>
      </w:r>
      <w:permEnd w:id="825906345"/>
    </w:p>
    <w:p w14:paraId="52FC6B80" w14:textId="77777777" w:rsidR="009564F8" w:rsidRPr="009564F8" w:rsidRDefault="009564F8" w:rsidP="00A74A04">
      <w:pPr>
        <w:pStyle w:val="Heading1"/>
        <w:rPr>
          <w:rFonts w:eastAsia="MS Mincho"/>
        </w:rPr>
      </w:pPr>
      <w:bookmarkStart w:id="7" w:name="_Toc242429863"/>
      <w:r w:rsidRPr="009564F8">
        <w:rPr>
          <w:rFonts w:eastAsia="MS Mincho"/>
        </w:rPr>
        <w:t>WHAT ARE THE LAWS OF NATURE?</w:t>
      </w:r>
      <w:bookmarkEnd w:id="7"/>
    </w:p>
    <w:p w14:paraId="38B4F6B3"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GP13 - The Laws of Nature Are Discovered, Not Created</w:t>
      </w:r>
    </w:p>
    <w:p w14:paraId="11690BC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Laws of Nature are enduring principles and relationships within the order in which human beings and governments operate. Government, political majorities, courts, parties, and Godly Civics</w:t>
      </w:r>
      <w:r w:rsidRPr="009564F8">
        <w:rPr>
          <w:rFonts w:ascii="Calibri" w:eastAsia="MS Mincho" w:hAnsi="Calibri"/>
          <w:color w:val="000000"/>
          <w:szCs w:val="22"/>
          <w:vertAlign w:val="superscript"/>
        </w:rPr>
        <w:t>TM</w:t>
      </w:r>
      <w:r w:rsidRPr="009564F8">
        <w:rPr>
          <w:rFonts w:ascii="Calibri" w:eastAsia="MS Mincho" w:hAnsi="Calibri"/>
          <w:color w:val="000000"/>
          <w:szCs w:val="22"/>
        </w:rPr>
        <w:t xml:space="preserve"> do not create them. Our responsibility is to discover them as accurately as possible and correct our understanding when evidence proves it wrong.</w:t>
      </w:r>
    </w:p>
    <w:p w14:paraId="05F536C6" w14:textId="509E30C5"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394030761" w:edGrp="everyone"/>
      <w:r w:rsidR="0090668F">
        <w:rPr>
          <w:rStyle w:val="SubtleEmphasis"/>
        </w:rPr>
        <w:t>10</w:t>
      </w:r>
      <w:permEnd w:id="394030761"/>
    </w:p>
    <w:p w14:paraId="2B42F1DE"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GP14 - Government Operates Within the Laws of Nature</w:t>
      </w:r>
    </w:p>
    <w:p w14:paraId="4245A45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Government does not stand outside the order governing human beings and human society. Governmental action remains subject to human nature, scarcity, incentives, cause and consequence, responsibility, Liberty, and the other enduring realities within which government acts. Government is within the boundaries, not the creator of them.</w:t>
      </w:r>
    </w:p>
    <w:p w14:paraId="04BF985F" w14:textId="67B54264"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54223684" w:edGrp="everyone"/>
      <w:r w:rsidR="0090668F">
        <w:rPr>
          <w:rStyle w:val="SubtleEmphasis"/>
        </w:rPr>
        <w:t>10</w:t>
      </w:r>
      <w:permEnd w:id="1954223684"/>
    </w:p>
    <w:p w14:paraId="45452F68"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GP15 - Human Law Cannot Repeal Natural Consequences</w:t>
      </w:r>
    </w:p>
    <w:p w14:paraId="0A3879C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 can establish human boundaries, prohibit conduct, require conduct, tax, spend, regulate, subsidize, penalize, and redistribute resources. Those actions can alter human choices and circumstances, but legislation cannot eliminate the underlying consequences of the conditions it acts upon. We may move the governing boundary; we cannot entirely choose the consequences.</w:t>
      </w:r>
    </w:p>
    <w:p w14:paraId="33A4AEB2" w14:textId="68D1EFE9"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705014272" w:edGrp="everyone"/>
      <w:r w:rsidR="0090668F">
        <w:rPr>
          <w:rStyle w:val="SubtleEmphasis"/>
        </w:rPr>
        <w:t>10</w:t>
      </w:r>
      <w:permEnd w:id="1705014272"/>
    </w:p>
    <w:p w14:paraId="4FCEAF9D"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GP16 - Governing Principles Must Be Tested Against Reality</w:t>
      </w:r>
    </w:p>
    <w:p w14:paraId="473408C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proposed Governing Principle should be examined for universality, identifiable cause and consequence, human experience, repeatability across circumstances and time, and contrary evidence. A principle does not become a Law of Nature merely because a government, Founder, political faction, majority, or Godly Civics</w:t>
      </w:r>
      <w:r w:rsidRPr="009564F8">
        <w:rPr>
          <w:rFonts w:ascii="Calibri" w:eastAsia="MS Mincho" w:hAnsi="Calibri"/>
          <w:color w:val="000000"/>
          <w:szCs w:val="22"/>
          <w:vertAlign w:val="superscript"/>
        </w:rPr>
        <w:t>TM</w:t>
      </w:r>
      <w:r w:rsidRPr="009564F8">
        <w:rPr>
          <w:rFonts w:ascii="Calibri" w:eastAsia="MS Mincho" w:hAnsi="Calibri"/>
          <w:color w:val="000000"/>
          <w:szCs w:val="22"/>
        </w:rPr>
        <w:t xml:space="preserve"> declares it to be one.</w:t>
      </w:r>
    </w:p>
    <w:p w14:paraId="3241A5F7" w14:textId="213F2011"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326244587" w:edGrp="everyone"/>
      <w:r w:rsidR="0090668F">
        <w:rPr>
          <w:rStyle w:val="SubtleEmphasis"/>
        </w:rPr>
        <w:t>10</w:t>
      </w:r>
      <w:permEnd w:id="326244587"/>
    </w:p>
    <w:p w14:paraId="1B88CF3F"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GP17 - Our Understanding of the Laws of Nature Must Remain Correctable</w:t>
      </w:r>
    </w:p>
    <w:p w14:paraId="6A83678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Laws of Nature do not change because our description of them is wrong. When Truth, evidence, experience, or contrary evidence shows that our description is materially mistaken, we must change it. The created order does not need correction. Our understanding of it does.</w:t>
      </w:r>
    </w:p>
    <w:p w14:paraId="4E284086" w14:textId="498539A2"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27797085" w:edGrp="everyone"/>
      <w:r w:rsidR="0090668F">
        <w:rPr>
          <w:rStyle w:val="SubtleEmphasis"/>
        </w:rPr>
        <w:t>10</w:t>
      </w:r>
      <w:permEnd w:id="727797085"/>
    </w:p>
    <w:p w14:paraId="79402646" w14:textId="77777777" w:rsidR="009564F8" w:rsidRPr="009564F8" w:rsidRDefault="009564F8" w:rsidP="00A74A04">
      <w:pPr>
        <w:pStyle w:val="Heading1"/>
        <w:rPr>
          <w:rFonts w:eastAsia="MS Mincho"/>
        </w:rPr>
      </w:pPr>
      <w:bookmarkStart w:id="8" w:name="_Toc242429864"/>
      <w:r w:rsidRPr="009564F8">
        <w:rPr>
          <w:rFonts w:eastAsia="MS Mincho"/>
        </w:rPr>
        <w:t>ECONOMICS</w:t>
      </w:r>
      <w:bookmarkEnd w:id="8"/>
    </w:p>
    <w:p w14:paraId="2D09443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government cannot repeal Economics. Economic policy changes incentives, consumes scarce resources, creates visible and unseen costs, and produces consequences that must be measured.</w:t>
      </w:r>
    </w:p>
    <w:p w14:paraId="578AC453"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GP18 - Economic policy must be judged by measurable results and cause-and-effect evidence.</w:t>
      </w:r>
    </w:p>
    <w:p w14:paraId="019A95E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Intentions do not determine economic outcomes; candidates should identify the expected result, evidence, assumptions, costs, and method of measurement.</w:t>
      </w:r>
    </w:p>
    <w:p w14:paraId="227541B1" w14:textId="0EE98152"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16048959" w:edGrp="everyone"/>
      <w:r w:rsidR="0090668F">
        <w:rPr>
          <w:rStyle w:val="SubtleEmphasis"/>
        </w:rPr>
        <w:t>10</w:t>
      </w:r>
      <w:permEnd w:id="1316048959"/>
    </w:p>
    <w:p w14:paraId="0765F26E"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GP19 - Economic Liberty protects ownership, work, creation, exchange, investment, and entrepreneurship.</w:t>
      </w:r>
    </w:p>
    <w:p w14:paraId="6D121DB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Prosperity depends heavily on WTP retaining broad freedom to use lawful property, labor, knowledge, and capital, and to engage in voluntary exchange.</w:t>
      </w:r>
    </w:p>
    <w:p w14:paraId="6B0BF7EC" w14:textId="6443EFC4"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15705272" w:edGrp="everyone"/>
      <w:r w:rsidR="0090668F">
        <w:rPr>
          <w:rStyle w:val="SubtleEmphasis"/>
        </w:rPr>
        <w:t>10</w:t>
      </w:r>
      <w:permEnd w:id="1915705272"/>
    </w:p>
    <w:p w14:paraId="4532FE90"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GP20 - Government should protect lawful competition against concentrated economic power.</w:t>
      </w:r>
    </w:p>
    <w:p w14:paraId="505CAE7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 should preserve lawful entry and competition and examine monopoly power, whether created by private concentration or governmental privilege.</w:t>
      </w:r>
    </w:p>
    <w:p w14:paraId="0E9D97AC" w14:textId="17E773B3"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302260746" w:edGrp="everyone"/>
      <w:r w:rsidR="0090668F">
        <w:rPr>
          <w:rStyle w:val="SubtleEmphasis"/>
        </w:rPr>
        <w:t>10</w:t>
      </w:r>
      <w:permEnd w:id="302260746"/>
    </w:p>
    <w:p w14:paraId="4ED05ACE"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GP21 - Every economic policy changes incentives.</w:t>
      </w:r>
    </w:p>
    <w:p w14:paraId="2A3868F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Taxes, subsidies, benefits, regulations, penalties, and guarantees alter behavior; proposals should identify what conduct they reward, discourage, or unintentionally create.</w:t>
      </w:r>
    </w:p>
    <w:p w14:paraId="511F237E" w14:textId="156E795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37199733" w:edGrp="everyone"/>
      <w:r w:rsidR="0090668F">
        <w:rPr>
          <w:rStyle w:val="SubtleEmphasis"/>
        </w:rPr>
        <w:t>10</w:t>
      </w:r>
      <w:permEnd w:id="537199733"/>
    </w:p>
    <w:p w14:paraId="32A18439"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GP22 - Government funding must be judged by whether it solves the stated problem.</w:t>
      </w:r>
    </w:p>
    <w:p w14:paraId="795A445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Subsidies and spending change incentives and can create dependence or expand the subsidized activity. Success must therefore be measured by outcomes rather than dollars spent.</w:t>
      </w:r>
    </w:p>
    <w:p w14:paraId="16FBA774" w14:textId="284A7949"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029518837" w:edGrp="everyone"/>
      <w:r w:rsidR="0090668F">
        <w:rPr>
          <w:rStyle w:val="SubtleEmphasis"/>
        </w:rPr>
        <w:t>10</w:t>
      </w:r>
      <w:permEnd w:id="1029518837"/>
    </w:p>
    <w:p w14:paraId="4F53C051"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GP23 - Taxes affect economic behavior as well as revenue.</w:t>
      </w:r>
    </w:p>
    <w:p w14:paraId="5B05BF9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Tax analysis should account for effects on work, saving, investment, consumption, location, avoidance, and other behavioral responses, rather than relying solely on static arithmetic.</w:t>
      </w:r>
    </w:p>
    <w:p w14:paraId="0693C75F" w14:textId="1262E2F5"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45345345" w:edGrp="everyone"/>
      <w:r w:rsidR="0090668F">
        <w:rPr>
          <w:rStyle w:val="SubtleEmphasis"/>
        </w:rPr>
        <w:t>10</w:t>
      </w:r>
      <w:permEnd w:id="745345345"/>
    </w:p>
    <w:p w14:paraId="6E542DDF"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GP24 - Every government benefit has a real cost.</w:t>
      </w:r>
    </w:p>
    <w:p w14:paraId="2E70C43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 cannot make resource costs disappear; taxes, borrowing, fees, regulation, and monetary effects shift costs among people and across time.</w:t>
      </w:r>
    </w:p>
    <w:p w14:paraId="372443BA" w14:textId="7D12B759"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50044379" w:edGrp="everyone"/>
      <w:r w:rsidR="0090668F">
        <w:rPr>
          <w:rStyle w:val="SubtleEmphasis"/>
        </w:rPr>
        <w:t>10</w:t>
      </w:r>
      <w:permEnd w:id="250044379"/>
    </w:p>
    <w:p w14:paraId="054716EF"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GP25 - Economic decisions must count opportunity costs and unseen effects.</w:t>
      </w:r>
    </w:p>
    <w:p w14:paraId="13477291"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Every proposal should identify not only its visible benefit but also what WTP, businesses, communities, or future taxpayers must surrender or forgo.</w:t>
      </w:r>
    </w:p>
    <w:p w14:paraId="3702F0CE" w14:textId="04FBB943"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5866460" w:edGrp="everyone"/>
      <w:r w:rsidR="0090668F">
        <w:rPr>
          <w:rStyle w:val="SubtleEmphasis"/>
        </w:rPr>
        <w:t>10</w:t>
      </w:r>
      <w:permEnd w:id="15866460"/>
    </w:p>
    <w:p w14:paraId="06DCD74C"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GP26 - Major economic policies must identify and measure unintended consequences.</w:t>
      </w:r>
    </w:p>
    <w:p w14:paraId="613C248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Policy design should identify foreseeable secondary effects and include measurement capable of detecting consequences that were not predicted.</w:t>
      </w:r>
    </w:p>
    <w:p w14:paraId="5B51FF12" w14:textId="34328891"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02571630" w:edGrp="everyone"/>
      <w:r w:rsidR="0090668F">
        <w:rPr>
          <w:rStyle w:val="SubtleEmphasis"/>
        </w:rPr>
        <w:t>10</w:t>
      </w:r>
      <w:permEnd w:id="702571630"/>
    </w:p>
    <w:p w14:paraId="73B33FEF"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GP27 - Government spending is an input; results are outcomes.</w:t>
      </w:r>
    </w:p>
    <w:p w14:paraId="3EA8B15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program should not be judged successful because money was appropriated, employees were hired, or activity occurred; the relevant test is the measurable result.</w:t>
      </w:r>
    </w:p>
    <w:p w14:paraId="68A7C6F1" w14:textId="65CC8D35"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899404" w:edGrp="everyone"/>
      <w:r w:rsidR="0090668F">
        <w:rPr>
          <w:rStyle w:val="SubtleEmphasis"/>
        </w:rPr>
        <w:t>10</w:t>
      </w:r>
      <w:permEnd w:id="2899404"/>
    </w:p>
    <w:p w14:paraId="07880D2E"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GP28 - Government must compare realistic alternatives before major spending.</w:t>
      </w:r>
    </w:p>
    <w:p w14:paraId="096E5A5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proposal should compare realistic alternatives, including private, local, state, charitable, competitive, or no-government options where applicable, and justify the chosen approach by expected results and full cost.</w:t>
      </w:r>
    </w:p>
    <w:p w14:paraId="698C2054" w14:textId="15098458"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996030595" w:edGrp="everyone"/>
      <w:r w:rsidR="0090668F">
        <w:rPr>
          <w:rStyle w:val="SubtleEmphasis"/>
        </w:rPr>
        <w:t>10</w:t>
      </w:r>
      <w:permEnd w:id="996030595"/>
    </w:p>
    <w:p w14:paraId="3FC13239"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GP29 - Public money is held in trust for WTP.</w:t>
      </w:r>
    </w:p>
    <w:p w14:paraId="71B08A4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Waste, duplication, obsolescence, favoritism, and programs that no longer justify their cost should be corrected or ended rather than automatically funded.</w:t>
      </w:r>
    </w:p>
    <w:p w14:paraId="1CB589E8" w14:textId="5A8E1DFF"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093236077" w:edGrp="everyone"/>
      <w:r w:rsidR="0090668F">
        <w:rPr>
          <w:rStyle w:val="SubtleEmphasis"/>
        </w:rPr>
        <w:t>10</w:t>
      </w:r>
      <w:permEnd w:id="2093236077"/>
    </w:p>
    <w:p w14:paraId="7B784119"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GP30 - Government financial reporting must reveal its actual financial condition.</w:t>
      </w:r>
    </w:p>
    <w:p w14:paraId="4F6668A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WTP should be able to understand current revenues and expenditures, assets, liabilities, cash flows, debt, long-term obligations, and future commitments.</w:t>
      </w:r>
    </w:p>
    <w:p w14:paraId="26C978DB" w14:textId="342ACE8F"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63228298" w:edGrp="everyone"/>
      <w:r w:rsidR="0090668F">
        <w:rPr>
          <w:rStyle w:val="SubtleEmphasis"/>
        </w:rPr>
        <w:t>10</w:t>
      </w:r>
      <w:permEnd w:id="563228298"/>
    </w:p>
    <w:p w14:paraId="1A2E2727"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GP31 - Borrowing does not eliminate cost; it transfers obligation into the future.</w:t>
      </w:r>
    </w:p>
    <w:p w14:paraId="77A0C27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Debt should be justified separately from the expenditure it finances, with the future cost and repayment burden disclosed to WTP.</w:t>
      </w:r>
    </w:p>
    <w:p w14:paraId="6D51D52D" w14:textId="7326E6B5"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074337597" w:edGrp="everyone"/>
      <w:r w:rsidR="0090668F">
        <w:rPr>
          <w:rStyle w:val="SubtleEmphasis"/>
        </w:rPr>
        <w:t>10</w:t>
      </w:r>
      <w:permEnd w:id="1074337597"/>
    </w:p>
    <w:p w14:paraId="776C2025"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GP32 - Taxation must be understandable, transparent, politically neutral, and consistently fair.</w:t>
      </w:r>
    </w:p>
    <w:p w14:paraId="0A1A34F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Candidates should state the standard of tax fairness they support and apply it consistently. Rates, deductions, exemptions, and credits should be visible and justified, not used as hidden political favors.</w:t>
      </w:r>
    </w:p>
    <w:p w14:paraId="2A6D9AA7" w14:textId="4ED43BA3"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3412516" w:edGrp="everyone"/>
      <w:r w:rsidR="0090668F">
        <w:rPr>
          <w:rStyle w:val="SubtleEmphasis"/>
        </w:rPr>
        <w:t>10</w:t>
      </w:r>
      <w:permEnd w:id="23412516"/>
    </w:p>
    <w:p w14:paraId="49D2CCBD"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GP33 - Government should make rules, not economic winners.</w:t>
      </w:r>
    </w:p>
    <w:p w14:paraId="370540D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Taxes, subsidies, grants, regulation, contracts, and other governmental powers should not be used primarily to confer economic advantage upon favored private interests.</w:t>
      </w:r>
    </w:p>
    <w:p w14:paraId="5F95F55D" w14:textId="02C44D8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472333943" w:edGrp="everyone"/>
      <w:r w:rsidR="0090668F">
        <w:rPr>
          <w:rStyle w:val="SubtleEmphasis"/>
        </w:rPr>
        <w:t>10</w:t>
      </w:r>
      <w:permEnd w:id="472333943"/>
    </w:p>
    <w:p w14:paraId="16F2C887"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GP34 - Government must account for the self-interest created by public institutions and programs.</w:t>
      </w:r>
    </w:p>
    <w:p w14:paraId="7B03B16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Public Choice: officials, agencies, contractors, voters, and interest groups respond to incentives. Continued authority and funding therefore require controls, disclosure, competition where appropriate, and demonstrated results.</w:t>
      </w:r>
    </w:p>
    <w:p w14:paraId="57BA2F8F" w14:textId="7FC1A451"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93392983" w:edGrp="everyone"/>
      <w:r w:rsidR="0090668F">
        <w:rPr>
          <w:rStyle w:val="SubtleEmphasis"/>
        </w:rPr>
        <w:t>10</w:t>
      </w:r>
      <w:permEnd w:id="1393392983"/>
    </w:p>
    <w:p w14:paraId="1CBF6B20" w14:textId="77777777" w:rsidR="009564F8" w:rsidRPr="009564F8" w:rsidRDefault="009564F8" w:rsidP="00A74A04">
      <w:pPr>
        <w:pStyle w:val="Heading1"/>
        <w:rPr>
          <w:rFonts w:eastAsia="MS Mincho"/>
        </w:rPr>
      </w:pPr>
      <w:bookmarkStart w:id="9" w:name="_Toc242429865"/>
      <w:r w:rsidRPr="009564F8">
        <w:rPr>
          <w:rFonts w:eastAsia="MS Mincho"/>
        </w:rPr>
        <w:t>WHEN DOES GOVERNMENT ACT?</w:t>
      </w:r>
      <w:bookmarkEnd w:id="9"/>
    </w:p>
    <w:p w14:paraId="767D6CDC"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GP35 - The Family Precedes the State</w:t>
      </w:r>
    </w:p>
    <w:p w14:paraId="44C623A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family is a human institution that exists before civil government and ordinarily bears primary responsibility for the care, nurture, formation, and upbringing of children. Government should recognize the family's legitimate sphere of responsibility and Authority rather than assuming responsibilities merely because government has the power or resources to perform them.</w:t>
      </w:r>
    </w:p>
    <w:p w14:paraId="00521DD4" w14:textId="3DBEA278"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43666838" w:edGrp="everyone"/>
      <w:r w:rsidR="0090668F">
        <w:rPr>
          <w:rStyle w:val="SubtleEmphasis"/>
        </w:rPr>
        <w:t>10</w:t>
      </w:r>
      <w:permEnd w:id="843666838"/>
    </w:p>
    <w:p w14:paraId="694EF9EC"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GP36 - Public Responsibility Should Be Properly Located</w:t>
      </w:r>
    </w:p>
    <w:p w14:paraId="15D6BD8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Before assigning a responsibility to government - or moving it from individuals, families, voluntary institutions, local communities, or one level of government to another - we should first determine where the responsibility properly belongs and whether government is the legitimate actor.</w:t>
      </w:r>
    </w:p>
    <w:p w14:paraId="6A31063B" w14:textId="23E9B4C2"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574063851" w:edGrp="everyone"/>
      <w:r w:rsidR="0090668F">
        <w:rPr>
          <w:rStyle w:val="SubtleEmphasis"/>
        </w:rPr>
        <w:t>10</w:t>
      </w:r>
      <w:permEnd w:id="1574063851"/>
    </w:p>
    <w:p w14:paraId="75C8F5C0"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GP37 - Governmental Action Requires Legitimate Authority</w:t>
      </w:r>
    </w:p>
    <w:p w14:paraId="3988AB4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Once a responsibility is properly governmental, government should act only where legitimate Authority and Jurisdiction exist. The power or practical ability to do something does not by itself establish the Authority to do it.</w:t>
      </w:r>
    </w:p>
    <w:p w14:paraId="4B20A02F" w14:textId="02D78424"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931165002" w:edGrp="everyone"/>
      <w:r w:rsidR="0090668F">
        <w:rPr>
          <w:rStyle w:val="SubtleEmphasis"/>
        </w:rPr>
        <w:t>10</w:t>
      </w:r>
      <w:permEnd w:id="931165002"/>
    </w:p>
    <w:p w14:paraId="3DAE048A"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GP38 - Authority Should Correspond to Legitimate Responsibility</w:t>
      </w:r>
    </w:p>
    <w:p w14:paraId="57F0F75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When government is legitimately assigned a responsibility, it should have sufficient Authority to carry it out; governmental Authority should not extend materially beyond the responsibility for which it was entrusted.</w:t>
      </w:r>
    </w:p>
    <w:p w14:paraId="524D1925" w14:textId="49219EF1"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41692715" w:edGrp="everyone"/>
      <w:r w:rsidR="0090668F">
        <w:rPr>
          <w:rStyle w:val="SubtleEmphasis"/>
        </w:rPr>
        <w:t>10</w:t>
      </w:r>
      <w:permEnd w:id="141692715"/>
    </w:p>
    <w:p w14:paraId="72CA9327"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GP39 - Consequential Power Requires Boundaries, Accountability, and Correctability</w:t>
      </w:r>
    </w:p>
    <w:p w14:paraId="607C42E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greater government's power to affect Liberty, Rights, property, responsibility, or practical choices, the more important clearly defined boundaries, meaningful accountability, and effective means of correcting error or abuse become.</w:t>
      </w:r>
    </w:p>
    <w:p w14:paraId="1A1F0B42" w14:textId="27544992"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638403355" w:edGrp="everyone"/>
      <w:r w:rsidR="0090668F">
        <w:rPr>
          <w:rStyle w:val="SubtleEmphasis"/>
        </w:rPr>
        <w:t>10</w:t>
      </w:r>
      <w:permEnd w:id="638403355"/>
    </w:p>
    <w:p w14:paraId="33FFA211" w14:textId="77777777" w:rsidR="009564F8" w:rsidRPr="009564F8" w:rsidRDefault="009564F8" w:rsidP="00A74A04">
      <w:pPr>
        <w:pStyle w:val="Heading1"/>
        <w:rPr>
          <w:rFonts w:eastAsia="MS Mincho"/>
        </w:rPr>
      </w:pPr>
      <w:bookmarkStart w:id="10" w:name="_Toc242429866"/>
      <w:r w:rsidRPr="009564F8">
        <w:rPr>
          <w:rFonts w:eastAsia="MS Mincho"/>
        </w:rPr>
        <w:t>WHAT WILL THE CANDIDATE DO?</w:t>
      </w:r>
      <w:bookmarkEnd w:id="10"/>
    </w:p>
    <w:p w14:paraId="70F93DC4"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GP40 - Clearly State Proposed Governmental Action</w:t>
      </w:r>
    </w:p>
    <w:p w14:paraId="24C36F0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proposed governmental action should clearly identify what government intends to do, who will do it, under what Authority, and what will materially change if the action is implemented.</w:t>
      </w:r>
    </w:p>
    <w:p w14:paraId="78865B4B" w14:textId="31FED4B6"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96787044" w:edGrp="everyone"/>
      <w:r w:rsidR="0090668F">
        <w:rPr>
          <w:rStyle w:val="SubtleEmphasis"/>
        </w:rPr>
        <w:t>10</w:t>
      </w:r>
      <w:permEnd w:id="596787044"/>
    </w:p>
    <w:p w14:paraId="55693598"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GP41 - State Expected Result</w:t>
      </w:r>
    </w:p>
    <w:p w14:paraId="4039F10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Before consequential governmental action is taken, the expected result should be stated clearly enough that citizens can later compare what government expected with what actually happened.</w:t>
      </w:r>
    </w:p>
    <w:p w14:paraId="09E11142" w14:textId="531F9AA5"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084904521" w:edGrp="everyone"/>
      <w:r w:rsidR="0090668F">
        <w:rPr>
          <w:rStyle w:val="SubtleEmphasis"/>
        </w:rPr>
        <w:t>10</w:t>
      </w:r>
      <w:permEnd w:id="1084904521"/>
    </w:p>
    <w:p w14:paraId="1A5FD7C9"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GP42 - Identify Material Costs, Trade-offs, and Who Bears Them</w:t>
      </w:r>
    </w:p>
    <w:p w14:paraId="69E6067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governmental proposal should identify its material financial and nonfinancial costs, significant trade-offs, realistic alternatives, and who is expected to bear the costs or surrender the alternatives.</w:t>
      </w:r>
    </w:p>
    <w:p w14:paraId="389227BE" w14:textId="45A37725"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77479831" w:edGrp="everyone"/>
      <w:r w:rsidR="0090668F">
        <w:rPr>
          <w:rStyle w:val="SubtleEmphasis"/>
        </w:rPr>
        <w:t>10</w:t>
      </w:r>
      <w:permEnd w:id="877479831"/>
    </w:p>
    <w:p w14:paraId="5A0B862E"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GP43 - Examine Incentives</w:t>
      </w:r>
    </w:p>
    <w:p w14:paraId="07276A9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Before acting, government should examine how a proposed law, program, tax, benefit, penalty, subsidy, or regulation is likely to change the choices and behavior of the people and institutions affected by it.</w:t>
      </w:r>
    </w:p>
    <w:p w14:paraId="0E317243" w14:textId="5F05D2BF"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85941227" w:edGrp="everyone"/>
      <w:r w:rsidR="0090668F">
        <w:rPr>
          <w:rStyle w:val="SubtleEmphasis"/>
        </w:rPr>
        <w:t>10</w:t>
      </w:r>
      <w:permEnd w:id="1985941227"/>
    </w:p>
    <w:p w14:paraId="19F91F6D"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GP44 - Irreversible Consequences Require Greater Pre-Action Scrutiny</w:t>
      </w:r>
    </w:p>
    <w:p w14:paraId="05375D1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more difficult, costly, or impossible a governmental action would be to reverse, the more scrutiny Authority, evidence, alternatives, risks, and expected consequences should receive before the action is taken.</w:t>
      </w:r>
    </w:p>
    <w:p w14:paraId="37FAC938" w14:textId="3A53A214"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0220975" w:edGrp="everyone"/>
      <w:r w:rsidR="0090668F">
        <w:rPr>
          <w:rStyle w:val="SubtleEmphasis"/>
        </w:rPr>
        <w:t>10</w:t>
      </w:r>
      <w:permEnd w:id="130220975"/>
    </w:p>
    <w:p w14:paraId="2B0633F9" w14:textId="77777777" w:rsidR="009564F8" w:rsidRPr="009564F8" w:rsidRDefault="009564F8" w:rsidP="00220F68">
      <w:pPr>
        <w:pStyle w:val="Heading1"/>
        <w:rPr>
          <w:rFonts w:eastAsia="MS Mincho"/>
        </w:rPr>
      </w:pPr>
      <w:bookmarkStart w:id="11" w:name="_Toc242429867"/>
      <w:r w:rsidRPr="009564F8">
        <w:rPr>
          <w:rFonts w:eastAsia="MS Mincho"/>
        </w:rPr>
        <w:t>WHAT WAS THE RESULT?</w:t>
      </w:r>
      <w:bookmarkEnd w:id="11"/>
    </w:p>
    <w:p w14:paraId="2804AE00"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GP45 - Measure Actual Results and Consequences</w:t>
      </w:r>
    </w:p>
    <w:p w14:paraId="569407F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Consequential governmental actions should be evaluated by their actual results and material consequences, including significant unintended consequences, rather than by intention, effort, expenditure, or political claims alone.</w:t>
      </w:r>
    </w:p>
    <w:p w14:paraId="0802AA5C" w14:textId="2FC2C990"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lastRenderedPageBreak/>
        <w:t xml:space="preserve">Score 0-10: </w:t>
      </w:r>
      <w:permStart w:id="1974688990" w:edGrp="everyone"/>
      <w:r w:rsidR="0090668F">
        <w:rPr>
          <w:rStyle w:val="SubtleEmphasis"/>
        </w:rPr>
        <w:t>10</w:t>
      </w:r>
      <w:permEnd w:id="1974688990"/>
    </w:p>
    <w:p w14:paraId="694E4929"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GP46 - Compare Actual Results With Expected Results</w:t>
      </w:r>
    </w:p>
    <w:p w14:paraId="7B599D81"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 should compare measurable actual results with the results stated or reasonably expected before action was taken and should identify material differences rather than redefining success after the fact.</w:t>
      </w:r>
    </w:p>
    <w:p w14:paraId="37FC687B" w14:textId="2E1D6DE4"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46538519" w:edGrp="everyone"/>
      <w:r w:rsidR="0090668F">
        <w:rPr>
          <w:rStyle w:val="SubtleEmphasis"/>
        </w:rPr>
        <w:t>10</w:t>
      </w:r>
      <w:permEnd w:id="746538519"/>
    </w:p>
    <w:p w14:paraId="69411205"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GP47 - Results Do Not Override Rights or Legitimate Authority</w:t>
      </w:r>
    </w:p>
    <w:p w14:paraId="005D33C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favorable result does not by itself create governmental Authority that did not exist or justify violating legitimate Rights. Results should be measured, but results do not replace the boundaries within which government may legitimately act.</w:t>
      </w:r>
    </w:p>
    <w:p w14:paraId="1297B9E7" w14:textId="0038EF8C"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384182671" w:edGrp="everyone"/>
      <w:r w:rsidR="0090668F">
        <w:rPr>
          <w:rStyle w:val="SubtleEmphasis"/>
        </w:rPr>
        <w:t>10</w:t>
      </w:r>
      <w:permEnd w:id="384182671"/>
    </w:p>
    <w:p w14:paraId="61C38246" w14:textId="77777777" w:rsidR="009564F8" w:rsidRPr="009564F8" w:rsidRDefault="009564F8" w:rsidP="00220F68">
      <w:pPr>
        <w:pStyle w:val="Heading1"/>
        <w:rPr>
          <w:rFonts w:eastAsia="MS Mincho"/>
        </w:rPr>
      </w:pPr>
      <w:bookmarkStart w:id="12" w:name="_Toc242429868"/>
      <w:r w:rsidRPr="009564F8">
        <w:rPr>
          <w:rFonts w:eastAsia="MS Mincho"/>
        </w:rPr>
        <w:t>WHAT MUST BE CORRECTED?</w:t>
      </w:r>
      <w:bookmarkEnd w:id="12"/>
    </w:p>
    <w:p w14:paraId="246997D8"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GP48 - Material Error Requires Reconsideration</w:t>
      </w:r>
    </w:p>
    <w:p w14:paraId="01F3126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When reliable evidence shows that a governmental claim, assumption, action, boundary, or expected result was materially wrong, the matter should be reconsidered and corrected where correction is legitimately possible.</w:t>
      </w:r>
    </w:p>
    <w:p w14:paraId="651610EC" w14:textId="719EDBC9"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5356170" w:edGrp="everyone"/>
      <w:r w:rsidR="0090668F">
        <w:rPr>
          <w:rStyle w:val="SubtleEmphasis"/>
        </w:rPr>
        <w:t>10</w:t>
      </w:r>
      <w:permEnd w:id="85356170"/>
    </w:p>
    <w:p w14:paraId="1A941238"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GP49 - Governmental Action Must Be Meaningfully Challengeable</w:t>
      </w:r>
    </w:p>
    <w:p w14:paraId="3D8BA8B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People materially affected by consequential governmental action should have a meaningful lawful means to question the government's evidence, Authority, process, or application and to seek appropriate review or correction.</w:t>
      </w:r>
    </w:p>
    <w:p w14:paraId="31D43B10" w14:textId="19C909EA"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25949254" w:edGrp="everyone"/>
      <w:r w:rsidR="0090668F">
        <w:rPr>
          <w:rStyle w:val="SubtleEmphasis"/>
        </w:rPr>
        <w:t>10</w:t>
      </w:r>
      <w:permEnd w:id="525949254"/>
    </w:p>
    <w:p w14:paraId="35EAB2B3"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GP50 - Consequential Governmental Action Requires Meaningful Independent Review</w:t>
      </w:r>
    </w:p>
    <w:p w14:paraId="07D6475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Governmental actions capable of materially affecting Liberty, Rights, property, responsibility, or public resources should, where appropriate, be subject to meaningful review by an Authority or process sufficiently independent of the original decision-maker.</w:t>
      </w:r>
    </w:p>
    <w:p w14:paraId="427C4F17" w14:textId="4AD6AE74"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95620775" w:edGrp="everyone"/>
      <w:r w:rsidR="0090668F">
        <w:rPr>
          <w:rStyle w:val="SubtleEmphasis"/>
        </w:rPr>
        <w:t>10</w:t>
      </w:r>
      <w:permEnd w:id="595620775"/>
    </w:p>
    <w:p w14:paraId="35F307D0"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GP51 - Correctors Must Also Be Correctable</w:t>
      </w:r>
    </w:p>
    <w:p w14:paraId="477F83F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No governmental reviewer, oversight body, court, agency, official, or other corrective Authority should be treated as inherently beyond accountability. The institutions that correct government should themselves operate within legitimate boundaries and remain subject to appropriate correction.</w:t>
      </w:r>
    </w:p>
    <w:p w14:paraId="01F66690" w14:textId="2DF0DBA3" w:rsidR="009564F8" w:rsidRPr="009564F8" w:rsidRDefault="009564F8" w:rsidP="009564F8">
      <w:pPr>
        <w:spacing w:after="80" w:line="240" w:lineRule="auto"/>
        <w:rPr>
          <w:rFonts w:ascii="Calibri" w:eastAsia="MS Mincho" w:hAnsi="Calibri"/>
          <w:b/>
          <w:color w:val="000000"/>
          <w:szCs w:val="22"/>
        </w:rPr>
      </w:pPr>
      <w:r w:rsidRPr="009564F8">
        <w:rPr>
          <w:rFonts w:ascii="Calibri" w:eastAsia="MS Mincho" w:hAnsi="Calibri"/>
          <w:b/>
          <w:color w:val="000000"/>
          <w:szCs w:val="22"/>
        </w:rPr>
        <w:t xml:space="preserve">Score 0-10: </w:t>
      </w:r>
      <w:permStart w:id="339103118" w:edGrp="everyone"/>
      <w:r w:rsidR="0090668F">
        <w:rPr>
          <w:rStyle w:val="SubtleEmphasis"/>
        </w:rPr>
        <w:t>10</w:t>
      </w:r>
      <w:permEnd w:id="339103118"/>
    </w:p>
    <w:p w14:paraId="64C94EE5" w14:textId="77777777" w:rsidR="009564F8" w:rsidRPr="009564F8" w:rsidRDefault="009564F8" w:rsidP="009564F8">
      <w:pPr>
        <w:spacing w:after="80" w:line="240" w:lineRule="auto"/>
        <w:rPr>
          <w:rFonts w:ascii="Calibri" w:eastAsia="MS Mincho" w:hAnsi="Calibri"/>
          <w:b/>
          <w:color w:val="000000"/>
          <w:szCs w:val="22"/>
        </w:rPr>
      </w:pPr>
      <w:r w:rsidRPr="009564F8">
        <w:rPr>
          <w:rFonts w:ascii="Calibri" w:eastAsia="MS Mincho" w:hAnsi="Calibri"/>
          <w:b/>
          <w:color w:val="000000"/>
          <w:szCs w:val="22"/>
        </w:rPr>
        <w:t>The next section is Election Principles</w:t>
      </w:r>
    </w:p>
    <w:p w14:paraId="19E483F5" w14:textId="77777777" w:rsidR="009564F8" w:rsidRPr="009564F8" w:rsidRDefault="009564F8" w:rsidP="009564F8">
      <w:pPr>
        <w:spacing w:after="200" w:line="276" w:lineRule="auto"/>
        <w:rPr>
          <w:rFonts w:ascii="Calibri" w:eastAsia="MS Mincho" w:hAnsi="Calibri"/>
          <w:b/>
          <w:color w:val="000000"/>
          <w:szCs w:val="22"/>
        </w:rPr>
      </w:pPr>
      <w:r w:rsidRPr="009564F8">
        <w:rPr>
          <w:rFonts w:ascii="Calibri" w:eastAsia="MS Mincho" w:hAnsi="Calibri"/>
          <w:b/>
          <w:color w:val="000000"/>
          <w:szCs w:val="22"/>
        </w:rPr>
        <w:br w:type="page"/>
      </w:r>
    </w:p>
    <w:p w14:paraId="6EA71389" w14:textId="77777777" w:rsidR="009564F8" w:rsidRPr="009564F8" w:rsidRDefault="009564F8" w:rsidP="00220F68">
      <w:pPr>
        <w:pStyle w:val="Heading1"/>
        <w:rPr>
          <w:rFonts w:eastAsia="MS Gothic"/>
        </w:rPr>
      </w:pPr>
      <w:bookmarkStart w:id="13" w:name="_Toc242347535"/>
      <w:bookmarkStart w:id="14" w:name="_Toc242429869"/>
      <w:r w:rsidRPr="009564F8">
        <w:rPr>
          <w:rFonts w:eastAsia="MS Gothic"/>
        </w:rPr>
        <w:lastRenderedPageBreak/>
        <w:t>ELECTION PRINCIPLES</w:t>
      </w:r>
      <w:bookmarkEnd w:id="13"/>
      <w:bookmarkEnd w:id="14"/>
    </w:p>
    <w:p w14:paraId="1AA55E31"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Elections are the mechanism by which WTP give, withhold, and withdraw governmental authority. The system must protect lawful voting and produce an accurate, transparent, auditable result.</w:t>
      </w:r>
    </w:p>
    <w:p w14:paraId="551B352C"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EP1 - Election law and administration must serve WTP and remain politically neutral.</w:t>
      </w:r>
    </w:p>
    <w:p w14:paraId="0FD3BBB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Rules should protect equal lawful participation and accurate results rather than advantage candidates, parties, vendors, administrators, or factions.</w:t>
      </w:r>
    </w:p>
    <w:p w14:paraId="48D62AEF" w14:textId="7A4E9910"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076729793" w:edGrp="everyone"/>
      <w:r w:rsidR="0090668F">
        <w:rPr>
          <w:rStyle w:val="SubtleEmphasis"/>
        </w:rPr>
        <w:t>10</w:t>
      </w:r>
      <w:permEnd w:id="2076729793"/>
    </w:p>
    <w:p w14:paraId="5B39F488"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EP2 - Every eligible voter must have an equal opportunity to cast one lawful vote in each eligible contest.</w:t>
      </w:r>
    </w:p>
    <w:p w14:paraId="5966D9D9"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Election controls should protect lawful voters from disenfranchisement while preventing duplicate, ineligible, or otherwise unlawful voting from diluting lawful votes.</w:t>
      </w:r>
    </w:p>
    <w:p w14:paraId="59C04EDE" w14:textId="4D87B11D"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45173264" w:edGrp="everyone"/>
      <w:r w:rsidR="0090668F">
        <w:rPr>
          <w:rStyle w:val="SubtleEmphasis"/>
        </w:rPr>
        <w:t>10</w:t>
      </w:r>
      <w:permEnd w:id="45173264"/>
    </w:p>
    <w:p w14:paraId="419E9036"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EP3 - Voter eligibility must be verified, and voter rolls must be accurate.</w:t>
      </w:r>
    </w:p>
    <w:p w14:paraId="7B0F413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Registration systems should establish legal eligibility, remain accurate and up to date, protect legitimate privacy, and permit appropriate independent verification.</w:t>
      </w:r>
    </w:p>
    <w:p w14:paraId="13465791" w14:textId="1D90C94E"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75520571" w:edGrp="everyone"/>
      <w:r w:rsidR="0090668F">
        <w:rPr>
          <w:rStyle w:val="SubtleEmphasis"/>
        </w:rPr>
        <w:t>10</w:t>
      </w:r>
      <w:permEnd w:id="875520571"/>
    </w:p>
    <w:p w14:paraId="0C9A1525"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EP4 - Every lawful ballot must remain secure while ballot secrecy is protected.</w:t>
      </w:r>
    </w:p>
    <w:p w14:paraId="0E29DA2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Ballot issuance, receipt, handling, storage, counting, and final disposition require controls sufficient to ensure ballot integrity while preserving ballot secrecy.</w:t>
      </w:r>
    </w:p>
    <w:p w14:paraId="76A2B5FF" w14:textId="1703E89D"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563236088" w:edGrp="everyone"/>
      <w:r w:rsidR="0090668F">
        <w:rPr>
          <w:rStyle w:val="SubtleEmphasis"/>
        </w:rPr>
        <w:t>10</w:t>
      </w:r>
      <w:permEnd w:id="1563236088"/>
    </w:p>
    <w:p w14:paraId="5B2D01CE"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EP5 - Election materials require a documented and auditable chain of custody.</w:t>
      </w:r>
    </w:p>
    <w:p w14:paraId="68AB139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Records should establish who possessed ballots and other material election records, when, where, and for what authorized purpose.</w:t>
      </w:r>
    </w:p>
    <w:p w14:paraId="061AE325" w14:textId="2919814C"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53848261" w:edGrp="everyone"/>
      <w:r w:rsidR="0090668F">
        <w:rPr>
          <w:rStyle w:val="SubtleEmphasis"/>
        </w:rPr>
        <w:t>10</w:t>
      </w:r>
      <w:permEnd w:id="1353848261"/>
    </w:p>
    <w:p w14:paraId="5088B5C4"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EP6 - Every material election process must be transparent or independently auditable.</w:t>
      </w:r>
    </w:p>
    <w:p w14:paraId="27B20A4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Observation and auditability should extend through the material stages of administration, subject to legitimate ballot secrecy, cybersecurity, and personal privacy protections.</w:t>
      </w:r>
    </w:p>
    <w:p w14:paraId="74420D9A" w14:textId="673EA4B3"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537495244" w:edGrp="everyone"/>
      <w:r w:rsidR="0090668F">
        <w:rPr>
          <w:rStyle w:val="SubtleEmphasis"/>
        </w:rPr>
        <w:t>10</w:t>
      </w:r>
      <w:permEnd w:id="1537495244"/>
    </w:p>
    <w:p w14:paraId="2510C0C9"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EP7 - Election technology must be independently verifiable.</w:t>
      </w:r>
    </w:p>
    <w:p w14:paraId="0EC0B1F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No reported result should depend on hardware, software, algorithms, vendors, or proprietary systems whose material election functions authorized officials and qualified independent reviewers cannot examine and verify.</w:t>
      </w:r>
    </w:p>
    <w:p w14:paraId="11782D7F" w14:textId="03C8EA45"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35386989" w:edGrp="everyone"/>
      <w:r w:rsidR="0090668F">
        <w:rPr>
          <w:rStyle w:val="SubtleEmphasis"/>
        </w:rPr>
        <w:t>10</w:t>
      </w:r>
      <w:permEnd w:id="535386989"/>
    </w:p>
    <w:p w14:paraId="4A760FAB"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EP8 - Voting systems must preserve durable voter-verifiable evidence.</w:t>
      </w:r>
    </w:p>
    <w:p w14:paraId="2E43E53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election system should retain sufficient evidence to establish voter intent and permit an independent audit of the reported results.</w:t>
      </w:r>
    </w:p>
    <w:p w14:paraId="7DBE585B" w14:textId="549542DC"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55012667" w:edGrp="everyone"/>
      <w:r w:rsidR="0090668F">
        <w:rPr>
          <w:rStyle w:val="SubtleEmphasis"/>
        </w:rPr>
        <w:t>10</w:t>
      </w:r>
      <w:permEnd w:id="855012667"/>
    </w:p>
    <w:p w14:paraId="0A509D4A"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EP9 - Post-election audits must independently test the reported outcome.</w:t>
      </w:r>
    </w:p>
    <w:p w14:paraId="51AEC7A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An audit should test whether the reported result reflects the lawful ballots cast, rather than merely repeating the same counting process or relying on the same unverified system.</w:t>
      </w:r>
    </w:p>
    <w:p w14:paraId="392ED645" w14:textId="64BB64C2"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12649507" w:edGrp="everyone"/>
      <w:r w:rsidR="0090668F">
        <w:rPr>
          <w:rStyle w:val="SubtleEmphasis"/>
        </w:rPr>
        <w:t>10</w:t>
      </w:r>
      <w:permEnd w:id="712649507"/>
    </w:p>
    <w:p w14:paraId="54DEE52A"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EP10 - Election disputes require timely, evidence-based, lawful adjudication.</w:t>
      </w:r>
    </w:p>
    <w:p w14:paraId="060A5CC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Procedures must protect due process while providing meaningful review and remedy before delay makes correction ineffective.</w:t>
      </w:r>
    </w:p>
    <w:p w14:paraId="5695A33E" w14:textId="613A3AA9"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17780370" w:edGrp="everyone"/>
      <w:r w:rsidR="0090668F">
        <w:rPr>
          <w:rStyle w:val="SubtleEmphasis"/>
        </w:rPr>
        <w:t>10</w:t>
      </w:r>
      <w:permEnd w:id="1917780370"/>
    </w:p>
    <w:p w14:paraId="45A46BC6"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EP11 - Election officials must be accountable for the authority entrusted to them.</w:t>
      </w:r>
    </w:p>
    <w:p w14:paraId="4FC75422"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Duties, access, discretion, disclosure, oversight, records, and consequences for intentional misconduct or reckless failure should be clearly defined.</w:t>
      </w:r>
    </w:p>
    <w:p w14:paraId="2CF387F3" w14:textId="6B462066"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64496510" w:edGrp="everyone"/>
      <w:r w:rsidR="0090668F">
        <w:rPr>
          <w:rStyle w:val="SubtleEmphasis"/>
        </w:rPr>
        <w:t>10</w:t>
      </w:r>
      <w:permEnd w:id="864496510"/>
    </w:p>
    <w:p w14:paraId="15B348D3"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EP12 - Election procedures must protect both lawful access and election integrity.</w:t>
      </w:r>
    </w:p>
    <w:p w14:paraId="19FD8E7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Lawful voting should be reasonably accessible without sacrificing the controls necessary to ensure eligibility, ballot integrity, custody, secrecy, transparency, and accurate results.</w:t>
      </w:r>
    </w:p>
    <w:p w14:paraId="2F4E129D" w14:textId="0493759D"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690246165" w:edGrp="everyone"/>
      <w:r w:rsidR="0090668F">
        <w:rPr>
          <w:rStyle w:val="SubtleEmphasis"/>
        </w:rPr>
        <w:t>10</w:t>
      </w:r>
      <w:permEnd w:id="690246165"/>
    </w:p>
    <w:p w14:paraId="612CE627"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EP13 - Election rules must be politically neutral.</w:t>
      </w:r>
    </w:p>
    <w:p w14:paraId="12864D3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Election law and administration should not be designed, altered, enforced, or financed primarily to advantage or disadvantage a party, candidate, faction, or class of lawful voters.</w:t>
      </w:r>
    </w:p>
    <w:p w14:paraId="454C47A3" w14:textId="41499BD3"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690510517" w:edGrp="everyone"/>
      <w:r w:rsidR="0090668F">
        <w:rPr>
          <w:rStyle w:val="SubtleEmphasis"/>
        </w:rPr>
        <w:t>10</w:t>
      </w:r>
      <w:permEnd w:id="690510517"/>
    </w:p>
    <w:p w14:paraId="1A65153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Score each proposed practice separately. A lower score may reflect disagreement with the method rather than disagreement with Election Integrity; candidates may state a preferred alternative after the statement.</w:t>
      </w:r>
    </w:p>
    <w:p w14:paraId="32EB2F54"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EP14 - Requires a reliable method of establishing voter identity.</w:t>
      </w:r>
    </w:p>
    <w:p w14:paraId="03836F4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control should establish identity without creating unnecessary barriers for eligible voters.</w:t>
      </w:r>
    </w:p>
    <w:p w14:paraId="6450AE63" w14:textId="2CCDEF45"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728390342" w:edGrp="everyone"/>
      <w:r w:rsidR="0090668F">
        <w:rPr>
          <w:rStyle w:val="SubtleEmphasis"/>
        </w:rPr>
        <w:t>10</w:t>
      </w:r>
      <w:permEnd w:id="1728390342"/>
    </w:p>
    <w:p w14:paraId="063F03A1"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EP15 - Verify citizenship and other legal eligibility requirements before a ballot is accepted.</w:t>
      </w:r>
    </w:p>
    <w:p w14:paraId="3A7AEE09"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Eligibility controls should rely on reliable records, follow lawful procedures, and provide a meaningful correction process for eligible voters.</w:t>
      </w:r>
    </w:p>
    <w:p w14:paraId="190AB21A" w14:textId="748308C4"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509093654" w:edGrp="everyone"/>
      <w:r w:rsidR="0090668F">
        <w:rPr>
          <w:rStyle w:val="SubtleEmphasis"/>
        </w:rPr>
        <w:t>10</w:t>
      </w:r>
      <w:permEnd w:id="509093654"/>
    </w:p>
    <w:p w14:paraId="4A5F5953"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EP16 - Maintain accurate voter rolls with regular, lawful reconciliation.</w:t>
      </w:r>
    </w:p>
    <w:p w14:paraId="46F2A2B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Voter Roll maintenance should address deaths, moves, duplicate registrations, ineligibility, and data errors while protecting eligible voters from improper removal.</w:t>
      </w:r>
    </w:p>
    <w:p w14:paraId="655A017A" w14:textId="76C4E934"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371209802" w:edGrp="everyone"/>
      <w:r w:rsidR="0090668F">
        <w:rPr>
          <w:rStyle w:val="SubtleEmphasis"/>
        </w:rPr>
        <w:t>10</w:t>
      </w:r>
      <w:permEnd w:id="1371209802"/>
    </w:p>
    <w:p w14:paraId="48F796D6"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EP17 - Use voter-verifiable paper records for every vote.</w:t>
      </w:r>
    </w:p>
    <w:p w14:paraId="5D6270B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durable physical record provides evidence independent of software and supports recounts and post-election audits.</w:t>
      </w:r>
    </w:p>
    <w:p w14:paraId="248A5E84" w14:textId="4C0E73BD"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228416114" w:edGrp="everyone"/>
      <w:r w:rsidR="0090668F">
        <w:rPr>
          <w:rStyle w:val="SubtleEmphasis"/>
        </w:rPr>
        <w:t>10</w:t>
      </w:r>
      <w:permEnd w:id="228416114"/>
    </w:p>
    <w:p w14:paraId="6B58BF79"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lastRenderedPageBreak/>
        <w:t>EP18 - Use ballot authentication and accounting controls.</w:t>
      </w:r>
    </w:p>
    <w:p w14:paraId="46B676C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Jurisdictions should be able to account for ballots issued, received, spoiled, duplicated, counted, rejected, and retained without linking a voter to a secret vote.</w:t>
      </w:r>
    </w:p>
    <w:p w14:paraId="60F76078" w14:textId="4B931EB4"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690335776" w:edGrp="everyone"/>
      <w:r w:rsidR="0090668F">
        <w:rPr>
          <w:rStyle w:val="SubtleEmphasis"/>
        </w:rPr>
        <w:t>10</w:t>
      </w:r>
      <w:permEnd w:id="1690335776"/>
    </w:p>
    <w:p w14:paraId="0D3CD3EF"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EP19 - Document chain of custody with sealed containers, logs, and accountable transfers.</w:t>
      </w:r>
    </w:p>
    <w:p w14:paraId="719B205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Custody controls should make unexplained access, missing materials, or undocumented transfers detectable.</w:t>
      </w:r>
    </w:p>
    <w:p w14:paraId="67354D86" w14:textId="1EEBA2BF"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938519130" w:edGrp="everyone"/>
      <w:r w:rsidR="0090668F">
        <w:rPr>
          <w:rStyle w:val="SubtleEmphasis"/>
        </w:rPr>
        <w:t>10</w:t>
      </w:r>
      <w:permEnd w:id="1938519130"/>
    </w:p>
    <w:p w14:paraId="02EC014C"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EP20 - Permit qualified observers throughout material election processes.</w:t>
      </w:r>
    </w:p>
    <w:p w14:paraId="32FA7E80"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Observation should be meaningful while preserving voter privacy, ballot secrecy, orderly administration, and cybersecurity.</w:t>
      </w:r>
    </w:p>
    <w:p w14:paraId="4ED3CFB1" w14:textId="3DB38742"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951871328" w:edGrp="everyone"/>
      <w:r w:rsidR="0090668F">
        <w:rPr>
          <w:rStyle w:val="SubtleEmphasis"/>
        </w:rPr>
        <w:t>10</w:t>
      </w:r>
      <w:permEnd w:id="1951871328"/>
    </w:p>
    <w:p w14:paraId="2ED385F4"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EP21 - Make counting and canvassing publicly observable to the greatest practical extent.</w:t>
      </w:r>
    </w:p>
    <w:p w14:paraId="03C6B484"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Public visibility strengthens confidence when observers can see the process without interfering with it.</w:t>
      </w:r>
    </w:p>
    <w:p w14:paraId="7907DB61" w14:textId="75740AD2"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127827031" w:edGrp="everyone"/>
      <w:r w:rsidR="0090668F">
        <w:rPr>
          <w:rStyle w:val="SubtleEmphasis"/>
        </w:rPr>
        <w:t>10</w:t>
      </w:r>
      <w:permEnd w:id="1127827031"/>
    </w:p>
    <w:p w14:paraId="3D78179E"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EP22 - Conduct independent post-election audits before results become practically irreversible.</w:t>
      </w:r>
    </w:p>
    <w:p w14:paraId="432EDA2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Audits should use evidence independent enough to test the reported outcome rather than simply reproduce it.</w:t>
      </w:r>
    </w:p>
    <w:p w14:paraId="77739DCC" w14:textId="3C2E0B8B"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960252753" w:edGrp="everyone"/>
      <w:r w:rsidR="0090668F">
        <w:rPr>
          <w:rStyle w:val="SubtleEmphasis"/>
        </w:rPr>
        <w:t>10</w:t>
      </w:r>
      <w:permEnd w:id="1960252753"/>
    </w:p>
    <w:p w14:paraId="29798B94"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EP23 - Requires independent examination and auditability of election equipment and software.</w:t>
      </w:r>
    </w:p>
    <w:p w14:paraId="36EC78F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Proprietary claims should not prevent authorized verification of functions material to election accuracy and security.</w:t>
      </w:r>
    </w:p>
    <w:p w14:paraId="28E99185" w14:textId="40B3432B"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344983862" w:edGrp="everyone"/>
      <w:r w:rsidR="0090668F">
        <w:rPr>
          <w:rStyle w:val="SubtleEmphasis"/>
        </w:rPr>
        <w:t>10</w:t>
      </w:r>
      <w:permEnd w:id="344983862"/>
    </w:p>
    <w:p w14:paraId="23806379"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EP24 - Eliminate unnecessary network connectivity from systems that create, store, tabulate, or transmit election data or results.</w:t>
      </w:r>
    </w:p>
    <w:p w14:paraId="0F74EFB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Where connectivity is necessary, document and make auditable the purpose, security controls, logs, and verification procedures.</w:t>
      </w:r>
    </w:p>
    <w:p w14:paraId="141D7316" w14:textId="6522752C"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04224236" w:edGrp="everyone"/>
      <w:r w:rsidR="0090668F">
        <w:rPr>
          <w:rStyle w:val="SubtleEmphasis"/>
        </w:rPr>
        <w:t>10</w:t>
      </w:r>
      <w:permEnd w:id="104224236"/>
    </w:p>
    <w:p w14:paraId="48D4D587"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EP25 - Apply strict custody and accountability controls to all remote ballot collection and ballot drop boxes.</w:t>
      </w:r>
    </w:p>
    <w:p w14:paraId="28108146" w14:textId="77777777" w:rsidR="009564F8" w:rsidRPr="009564F8" w:rsidRDefault="009564F8" w:rsidP="009564F8">
      <w:pPr>
        <w:spacing w:after="200" w:line="276" w:lineRule="auto"/>
        <w:rPr>
          <w:rFonts w:ascii="Calibri" w:eastAsia="MS Mincho" w:hAnsi="Calibri"/>
          <w:b/>
          <w:color w:val="000000"/>
          <w:szCs w:val="22"/>
        </w:rPr>
      </w:pPr>
      <w:r w:rsidRPr="009564F8">
        <w:rPr>
          <w:rFonts w:ascii="Calibri" w:eastAsia="MS Mincho" w:hAnsi="Calibri"/>
          <w:b/>
          <w:color w:val="000000"/>
          <w:szCs w:val="22"/>
        </w:rPr>
        <w:t>Every transfer or collection method should preserve traceability, security, lawful access, and timely delivery.</w:t>
      </w:r>
    </w:p>
    <w:p w14:paraId="1C3C1D1E" w14:textId="4F4D2F9D"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964330719" w:edGrp="everyone"/>
      <w:r w:rsidR="0090668F">
        <w:rPr>
          <w:rStyle w:val="SubtleEmphasis"/>
        </w:rPr>
        <w:t>10</w:t>
      </w:r>
      <w:permEnd w:id="1964330719"/>
    </w:p>
    <w:p w14:paraId="4935D4B3"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EP26 - Define voting periods and mailed-ballot deadlines clearly in law.</w:t>
      </w:r>
    </w:p>
    <w:p w14:paraId="312DB7D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Rules should provide reasonable access while minimizing prolonged custody, ambiguity, inconsistent treatment, and avoidable administrative risk.</w:t>
      </w:r>
    </w:p>
    <w:p w14:paraId="41F25A4B" w14:textId="4F22E96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lastRenderedPageBreak/>
        <w:t xml:space="preserve">Score 0-10: </w:t>
      </w:r>
      <w:permStart w:id="1678711321" w:edGrp="everyone"/>
      <w:r w:rsidR="0090668F">
        <w:rPr>
          <w:rStyle w:val="SubtleEmphasis"/>
        </w:rPr>
        <w:t>10</w:t>
      </w:r>
      <w:permEnd w:id="1678711321"/>
    </w:p>
    <w:p w14:paraId="097EC904" w14:textId="77777777"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EP27 - Establish defined pre-election and post-election challenge procedures.</w:t>
      </w:r>
    </w:p>
    <w:p w14:paraId="5FF242CB"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Candidates, voters, and officials should know the evidence standards, deadlines, jurisdiction, and available remedies before a dispute occurs.</w:t>
      </w:r>
    </w:p>
    <w:p w14:paraId="6BF94341" w14:textId="23440BD9" w:rsidR="009564F8" w:rsidRPr="009564F8" w:rsidRDefault="009564F8" w:rsidP="009564F8">
      <w:pPr>
        <w:spacing w:after="140" w:line="259"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2059943499" w:edGrp="everyone"/>
      <w:r w:rsidR="0090668F">
        <w:rPr>
          <w:rStyle w:val="SubtleEmphasis"/>
        </w:rPr>
        <w:t>10</w:t>
      </w:r>
      <w:permEnd w:id="2059943499"/>
    </w:p>
    <w:p w14:paraId="549608D3"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EP28 - Impose meaningful penalties for intentional election misconduct.</w:t>
      </w:r>
    </w:p>
    <w:p w14:paraId="1ADD7C5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Penalties should be proportionate, enforceable, and sufficient to deter fraud, tampering, unlawful access, destruction of records, and intentional falsification.</w:t>
      </w:r>
    </w:p>
    <w:p w14:paraId="3DF8E356" w14:textId="121B4CC2"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 xml:space="preserve">Score 0-10: </w:t>
      </w:r>
      <w:permStart w:id="1044016827" w:edGrp="everyone"/>
      <w:r w:rsidR="0090668F">
        <w:rPr>
          <w:rStyle w:val="SubtleEmphasis"/>
        </w:rPr>
        <w:t>10</w:t>
      </w:r>
      <w:permEnd w:id="1044016827"/>
    </w:p>
    <w:p w14:paraId="10363522"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EP29 - Requires a reliable method of establishing voter identity.</w:t>
      </w:r>
    </w:p>
    <w:p w14:paraId="0AA1197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The control should establish identity without creating unnecessary barriers for eligible voters.</w:t>
      </w:r>
    </w:p>
    <w:p w14:paraId="615BBCD4" w14:textId="78487036"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441136154" w:edGrp="everyone"/>
      <w:r w:rsidR="0090668F">
        <w:rPr>
          <w:rStyle w:val="SubtleEmphasis"/>
        </w:rPr>
        <w:t>10</w:t>
      </w:r>
      <w:permEnd w:id="441136154"/>
    </w:p>
    <w:p w14:paraId="17680ADA"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EP30 - Verify citizenship and other legal eligibility requirements before a ballot is accepted.</w:t>
      </w:r>
    </w:p>
    <w:p w14:paraId="0D750E03"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Eligibility controls should rely on reliable records, follow lawful procedures, and provide a meaningful correction process for eligible voters.</w:t>
      </w:r>
    </w:p>
    <w:p w14:paraId="5EA74122" w14:textId="508CD83B"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294689945" w:edGrp="everyone"/>
      <w:r w:rsidR="0090668F">
        <w:rPr>
          <w:rStyle w:val="SubtleEmphasis"/>
        </w:rPr>
        <w:t>10</w:t>
      </w:r>
      <w:permEnd w:id="1294689945"/>
    </w:p>
    <w:p w14:paraId="517AB075"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EP31 - Maintain accurate voter rolls with regular, lawful reconciliation.</w:t>
      </w:r>
    </w:p>
    <w:p w14:paraId="6AD0630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Voter Roll maintenance should address deaths, moves, duplicate registrations, ineligibility, and data errors while protecting eligible voters from improper removal.</w:t>
      </w:r>
    </w:p>
    <w:p w14:paraId="5774CECD" w14:textId="69E4526B"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509633212" w:edGrp="everyone"/>
      <w:r w:rsidR="0090668F">
        <w:rPr>
          <w:rStyle w:val="SubtleEmphasis"/>
        </w:rPr>
        <w:t>10</w:t>
      </w:r>
      <w:permEnd w:id="1509633212"/>
    </w:p>
    <w:p w14:paraId="372E69A9"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EP32 - Use voter-verifiable paper records for every vote.</w:t>
      </w:r>
    </w:p>
    <w:p w14:paraId="0A985469"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 durable physical record provides evidence independent of software and supports recounts and post-election audits.</w:t>
      </w:r>
    </w:p>
    <w:p w14:paraId="10EAF5B9" w14:textId="6F054C1E"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778783002" w:edGrp="everyone"/>
      <w:r w:rsidR="0090668F">
        <w:rPr>
          <w:rStyle w:val="SubtleEmphasis"/>
        </w:rPr>
        <w:t>10</w:t>
      </w:r>
      <w:permEnd w:id="778783002"/>
    </w:p>
    <w:p w14:paraId="20E168D1"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EP33 - Use ballot authentication and accounting controls.</w:t>
      </w:r>
    </w:p>
    <w:p w14:paraId="027ECCA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Jurisdictions should be able to account for ballots issued, received, spoiled, duplicated, counted, rejected, and retained without linking a voter to a secret vote.</w:t>
      </w:r>
    </w:p>
    <w:p w14:paraId="557DFB62" w14:textId="3222DE09"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149190446" w:edGrp="everyone"/>
      <w:r w:rsidR="0090668F">
        <w:rPr>
          <w:rStyle w:val="SubtleEmphasis"/>
        </w:rPr>
        <w:t>10</w:t>
      </w:r>
      <w:permEnd w:id="1149190446"/>
    </w:p>
    <w:p w14:paraId="5D21BAD7"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EP34 - Document chain of custody with sealed containers, logs, and accountable transfers.</w:t>
      </w:r>
    </w:p>
    <w:p w14:paraId="7209AB9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Custody controls should make unexplained access, missing materials, or undocumented transfers detectable.</w:t>
      </w:r>
    </w:p>
    <w:p w14:paraId="78087F64" w14:textId="6ECC2048"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2113691827" w:edGrp="everyone"/>
      <w:r w:rsidR="0090668F">
        <w:rPr>
          <w:rStyle w:val="SubtleEmphasis"/>
        </w:rPr>
        <w:t>10</w:t>
      </w:r>
      <w:permEnd w:id="2113691827"/>
    </w:p>
    <w:p w14:paraId="790C20BA"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EP35 - Permit qualified observers throughout material election processes.</w:t>
      </w:r>
    </w:p>
    <w:p w14:paraId="61507415"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Observation should be meaningful while preserving voter privacy, ballot secrecy, orderly administration, and cybersecurity.</w:t>
      </w:r>
    </w:p>
    <w:p w14:paraId="668234D9" w14:textId="701896E6"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57391604" w:edGrp="everyone"/>
      <w:r w:rsidR="0090668F">
        <w:rPr>
          <w:rStyle w:val="SubtleEmphasis"/>
        </w:rPr>
        <w:t>10</w:t>
      </w:r>
      <w:permEnd w:id="557391604"/>
    </w:p>
    <w:p w14:paraId="2C326643"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EP36 - Make counting and canvassing publicly observable to the greatest practical extent.</w:t>
      </w:r>
    </w:p>
    <w:p w14:paraId="2489F4BA"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lastRenderedPageBreak/>
        <w:t>Public visibility strengthens confidence when observers can see the process without interfering with it.</w:t>
      </w:r>
    </w:p>
    <w:p w14:paraId="5B7E5BFC" w14:textId="13BCA13D"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51380610" w:edGrp="everyone"/>
      <w:r w:rsidR="0090668F">
        <w:rPr>
          <w:rStyle w:val="SubtleEmphasis"/>
        </w:rPr>
        <w:t>10</w:t>
      </w:r>
      <w:permEnd w:id="51380610"/>
    </w:p>
    <w:p w14:paraId="199BB947"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EP37 - Conduct independent post-election audits before results become practically irreversible.</w:t>
      </w:r>
    </w:p>
    <w:p w14:paraId="061F8D66"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Audits should use evidence independent enough to test the reported outcome rather than simply reproduce it.</w:t>
      </w:r>
    </w:p>
    <w:p w14:paraId="038022CD" w14:textId="245EC214"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36923458" w:edGrp="everyone"/>
      <w:r w:rsidR="0090668F">
        <w:rPr>
          <w:rStyle w:val="SubtleEmphasis"/>
        </w:rPr>
        <w:t>10</w:t>
      </w:r>
      <w:permEnd w:id="1936923458"/>
    </w:p>
    <w:p w14:paraId="65C3D468"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EP38 - Requires independent examination and auditability of election equipment and software.</w:t>
      </w:r>
    </w:p>
    <w:p w14:paraId="24B893FE"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Proprietary claims should not prevent authorized verification of functions material to election accuracy and security.</w:t>
      </w:r>
    </w:p>
    <w:p w14:paraId="58123490" w14:textId="4DAAFBC0"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2255102" w:edGrp="everyone"/>
      <w:r w:rsidR="0090668F">
        <w:rPr>
          <w:rStyle w:val="SubtleEmphasis"/>
        </w:rPr>
        <w:t>10</w:t>
      </w:r>
      <w:permEnd w:id="82255102"/>
    </w:p>
    <w:p w14:paraId="4D77687B"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EP39 - Eliminate unnecessary network connectivity from systems that create, store, tabulate, or transmit election data or results.</w:t>
      </w:r>
    </w:p>
    <w:p w14:paraId="78F00D4C"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Where connectivity is necessary, document and make auditable the purpose, security controls, logs, and verification procedures.</w:t>
      </w:r>
    </w:p>
    <w:p w14:paraId="2C3B1BEA" w14:textId="6ECA477F"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84160598" w:edGrp="everyone"/>
      <w:r w:rsidR="0090668F">
        <w:rPr>
          <w:rStyle w:val="SubtleEmphasis"/>
        </w:rPr>
        <w:t>10</w:t>
      </w:r>
      <w:permEnd w:id="84160598"/>
    </w:p>
    <w:p w14:paraId="72AAAADC"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EP40 - Apply strict custody and accountability controls to all remote ballot collection and ballot drop boxes.</w:t>
      </w:r>
    </w:p>
    <w:p w14:paraId="1869A55F"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Every transfer or collection method should preserve traceability, security, lawful access, and timely delivery.</w:t>
      </w:r>
    </w:p>
    <w:p w14:paraId="27F9F346" w14:textId="3F58074B"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474089652" w:edGrp="everyone"/>
      <w:r w:rsidR="0090668F">
        <w:rPr>
          <w:rStyle w:val="SubtleEmphasis"/>
        </w:rPr>
        <w:t>10</w:t>
      </w:r>
      <w:permEnd w:id="474089652"/>
    </w:p>
    <w:p w14:paraId="3AF67C07"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EP41 - Define voting periods and mailed-ballot deadlines clearly in law.</w:t>
      </w:r>
    </w:p>
    <w:p w14:paraId="1D00E9D8"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 xml:space="preserve">Rules should provide reasonable access while minimizing prolonged custody, ambiguity, inconsistent treatment, and avoidable administrative risk. </w:t>
      </w:r>
    </w:p>
    <w:p w14:paraId="4717BA04" w14:textId="7203725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917217958" w:edGrp="everyone"/>
      <w:r w:rsidR="0090668F">
        <w:rPr>
          <w:rStyle w:val="SubtleEmphasis"/>
        </w:rPr>
        <w:t>10</w:t>
      </w:r>
      <w:permEnd w:id="1917217958"/>
    </w:p>
    <w:p w14:paraId="74480E48"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EP42 - Establish defined pre-election and post-election challenge procedures.</w:t>
      </w:r>
    </w:p>
    <w:p w14:paraId="0B58D067"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Candidates, voters, and officials should know the evidence standards, deadlines, jurisdiction, and available remedies before a dispute occurs.</w:t>
      </w:r>
    </w:p>
    <w:p w14:paraId="693FB6CA" w14:textId="0F8F1592"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b/>
          <w:color w:val="000000"/>
          <w:szCs w:val="22"/>
        </w:rPr>
        <w:t xml:space="preserve">Score 0-10: </w:t>
      </w:r>
      <w:permStart w:id="134379471" w:edGrp="everyone"/>
      <w:r w:rsidR="0090668F">
        <w:rPr>
          <w:rStyle w:val="SubtleEmphasis"/>
        </w:rPr>
        <w:t>10</w:t>
      </w:r>
      <w:permEnd w:id="134379471"/>
    </w:p>
    <w:p w14:paraId="4C544623" w14:textId="77777777" w:rsidR="009564F8" w:rsidRPr="009564F8" w:rsidRDefault="009564F8" w:rsidP="009564F8">
      <w:pPr>
        <w:spacing w:after="80" w:line="240" w:lineRule="auto"/>
        <w:rPr>
          <w:rFonts w:ascii="Calibri" w:eastAsia="MS Mincho" w:hAnsi="Calibri"/>
          <w:b/>
          <w:bCs/>
          <w:color w:val="000000"/>
          <w:szCs w:val="22"/>
        </w:rPr>
      </w:pPr>
      <w:r w:rsidRPr="009564F8">
        <w:rPr>
          <w:rFonts w:ascii="Calibri" w:eastAsia="MS Mincho" w:hAnsi="Calibri"/>
          <w:b/>
          <w:bCs/>
          <w:color w:val="000000"/>
          <w:szCs w:val="22"/>
        </w:rPr>
        <w:t>EP43 - Impose meaningful penalties for intentional election misconduct.</w:t>
      </w:r>
    </w:p>
    <w:p w14:paraId="581395FD" w14:textId="77777777" w:rsidR="009564F8" w:rsidRPr="009564F8" w:rsidRDefault="009564F8" w:rsidP="009564F8">
      <w:pPr>
        <w:spacing w:after="80" w:line="240" w:lineRule="auto"/>
        <w:rPr>
          <w:rFonts w:ascii="Calibri" w:eastAsia="MS Mincho" w:hAnsi="Calibri"/>
          <w:color w:val="000000"/>
          <w:szCs w:val="22"/>
        </w:rPr>
      </w:pPr>
      <w:r w:rsidRPr="009564F8">
        <w:rPr>
          <w:rFonts w:ascii="Calibri" w:eastAsia="MS Mincho" w:hAnsi="Calibri"/>
          <w:color w:val="000000"/>
          <w:szCs w:val="22"/>
        </w:rPr>
        <w:t>Penalties should be proportionate, enforceable, and sufficient to deter fraud, tampering, unlawful access, destruction of records, and intentional falsification.</w:t>
      </w:r>
    </w:p>
    <w:p w14:paraId="026DEC9F" w14:textId="0468B2DD" w:rsidR="009564F8" w:rsidRPr="009564F8" w:rsidRDefault="009564F8" w:rsidP="009564F8">
      <w:pPr>
        <w:spacing w:after="80" w:line="240" w:lineRule="auto"/>
        <w:rPr>
          <w:rFonts w:ascii="Calibri" w:eastAsia="MS Mincho" w:hAnsi="Calibri"/>
          <w:b/>
          <w:color w:val="000000"/>
          <w:szCs w:val="22"/>
        </w:rPr>
      </w:pPr>
      <w:r w:rsidRPr="009564F8">
        <w:rPr>
          <w:rFonts w:ascii="Calibri" w:eastAsia="MS Mincho" w:hAnsi="Calibri"/>
          <w:b/>
          <w:color w:val="000000"/>
          <w:szCs w:val="22"/>
        </w:rPr>
        <w:t>Score 0-10:</w:t>
      </w:r>
      <w:permStart w:id="1934382368" w:edGrp="everyone"/>
      <w:r w:rsidRPr="008B6967">
        <w:rPr>
          <w:rStyle w:val="SubtleEmphasis"/>
        </w:rPr>
        <w:t xml:space="preserve"> </w:t>
      </w:r>
      <w:r w:rsidR="0090668F">
        <w:rPr>
          <w:rStyle w:val="SubtleEmphasis"/>
        </w:rPr>
        <w:t>10</w:t>
      </w:r>
      <w:permEnd w:id="1934382368"/>
    </w:p>
    <w:p w14:paraId="4E1B3DD8" w14:textId="77777777" w:rsidR="009564F8" w:rsidRPr="009564F8" w:rsidRDefault="009564F8" w:rsidP="009564F8">
      <w:pPr>
        <w:spacing w:after="80" w:line="240" w:lineRule="auto"/>
        <w:rPr>
          <w:rFonts w:ascii="Calibri" w:eastAsia="MS Mincho" w:hAnsi="Calibri"/>
          <w:color w:val="000000"/>
          <w:szCs w:val="22"/>
        </w:rPr>
      </w:pPr>
    </w:p>
    <w:p w14:paraId="06205626" w14:textId="77777777" w:rsidR="009564F8" w:rsidRPr="009564F8" w:rsidRDefault="009564F8" w:rsidP="009564F8">
      <w:pPr>
        <w:spacing w:after="80" w:line="240" w:lineRule="auto"/>
        <w:jc w:val="center"/>
        <w:rPr>
          <w:rFonts w:ascii="Calibri" w:eastAsia="MS Mincho" w:hAnsi="Calibri"/>
          <w:b/>
          <w:color w:val="000000"/>
          <w:szCs w:val="22"/>
        </w:rPr>
      </w:pPr>
      <w:r w:rsidRPr="009564F8">
        <w:rPr>
          <w:rFonts w:ascii="Calibri" w:eastAsia="MS Mincho" w:hAnsi="Calibri"/>
          <w:b/>
          <w:color w:val="000000"/>
          <w:szCs w:val="22"/>
        </w:rPr>
        <w:t>PRINCIPLE -&gt; CANDIDATE DISCLOSURE -&gt; CITIZEN JUDGMENT</w:t>
      </w:r>
    </w:p>
    <w:p w14:paraId="1E6A64F3" w14:textId="65CE7A56" w:rsidR="00E56FF0" w:rsidRDefault="00E56FF0" w:rsidP="009564F8">
      <w:pPr>
        <w:pStyle w:val="Heading2"/>
      </w:pPr>
    </w:p>
    <w:sectPr w:rsidR="00E56FF0" w:rsidSect="004C6B4E">
      <w:type w:val="continuous"/>
      <w:pgSz w:w="12240" w:h="15840" w:code="1"/>
      <w:pgMar w:top="720" w:right="1080" w:bottom="504" w:left="108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0FE44" w14:textId="77777777" w:rsidR="00E50067" w:rsidRDefault="00E50067">
      <w:pPr>
        <w:spacing w:line="240" w:lineRule="auto"/>
      </w:pPr>
      <w:r>
        <w:separator/>
      </w:r>
    </w:p>
  </w:endnote>
  <w:endnote w:type="continuationSeparator" w:id="0">
    <w:p w14:paraId="6F93CF2A" w14:textId="77777777" w:rsidR="00E50067" w:rsidRDefault="00E500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F4FF" w14:textId="22460A18" w:rsidR="00C36520" w:rsidRDefault="00A45B71" w:rsidP="00A45B71">
    <w:pPr>
      <w:pStyle w:val="Footer"/>
      <w:spacing w:before="200"/>
      <w:jc w:val="center"/>
    </w:pPr>
    <w:r>
      <w:t xml:space="preserve">To submit input: </w:t>
    </w:r>
    <w:hyperlink r:id="rId1" w:history="1">
      <w:r w:rsidR="00270F33" w:rsidRPr="00270F33">
        <w:rPr>
          <w:rStyle w:val="Hyperlink"/>
        </w:rPr>
        <w:t>info@WePEG1787</w:t>
      </w:r>
      <w:r w:rsidR="007F2164">
        <w:rPr>
          <w:rStyle w:val="Hyperlink"/>
        </w:rPr>
        <w:t xml:space="preserve"> </w:t>
      </w:r>
    </w:hyperlink>
    <w:r>
      <w:t xml:space="preserve"> To view online</w:t>
    </w:r>
    <w:r w:rsidR="00270F33">
      <w:t xml:space="preserve">: </w:t>
    </w:r>
    <w:hyperlink r:id="rId2" w:history="1">
      <w:r w:rsidR="00270F33" w:rsidRPr="00871E23">
        <w:rPr>
          <w:rStyle w:val="Hyperlink"/>
        </w:rPr>
        <w:t>https://WePEG1787.com</w:t>
      </w:r>
    </w:hyperlink>
    <w:r w:rsidR="00270F33">
      <w:tab/>
    </w:r>
    <w:r w:rsidR="006F4488" w:rsidRPr="00987DB2">
      <w:rPr>
        <w:rFonts w:cstheme="minorHAnsi"/>
        <w:sz w:val="20"/>
        <w:szCs w:val="20"/>
      </w:rPr>
      <w:fldChar w:fldCharType="begin"/>
    </w:r>
    <w:r w:rsidR="006F4488" w:rsidRPr="00987DB2">
      <w:rPr>
        <w:rFonts w:cstheme="minorHAnsi"/>
        <w:sz w:val="20"/>
        <w:szCs w:val="20"/>
      </w:rPr>
      <w:instrText xml:space="preserve"> PAGE   \* MERGEFORMAT </w:instrText>
    </w:r>
    <w:r w:rsidR="006F4488" w:rsidRPr="00987DB2">
      <w:rPr>
        <w:rFonts w:cstheme="minorHAnsi"/>
        <w:sz w:val="20"/>
        <w:szCs w:val="20"/>
      </w:rPr>
      <w:fldChar w:fldCharType="separate"/>
    </w:r>
    <w:r w:rsidR="006F4488" w:rsidRPr="00987DB2">
      <w:rPr>
        <w:rFonts w:cstheme="minorHAnsi"/>
        <w:noProof/>
        <w:sz w:val="20"/>
        <w:szCs w:val="20"/>
      </w:rPr>
      <w:t>1</w:t>
    </w:r>
    <w:r w:rsidR="006F4488" w:rsidRPr="00987DB2">
      <w:rPr>
        <w:rFonts w:cstheme="minorHAnsi"/>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C89EB" w14:textId="77777777" w:rsidR="00E50067" w:rsidRDefault="00E50067">
      <w:pPr>
        <w:spacing w:line="240" w:lineRule="auto"/>
      </w:pPr>
      <w:r>
        <w:separator/>
      </w:r>
    </w:p>
  </w:footnote>
  <w:footnote w:type="continuationSeparator" w:id="0">
    <w:p w14:paraId="1C96CD6B" w14:textId="77777777" w:rsidR="00E50067" w:rsidRDefault="00E500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762FF" w14:textId="4CBA9F2A" w:rsidR="00A45B71" w:rsidRDefault="00A15156" w:rsidP="00A45B71">
    <w:pPr>
      <w:pStyle w:val="Header"/>
      <w:tabs>
        <w:tab w:val="center" w:pos="5400"/>
        <w:tab w:val="left" w:pos="7110"/>
      </w:tabs>
      <w:spacing w:after="240"/>
    </w:pPr>
    <w:r>
      <w:rPr>
        <w:noProof/>
      </w:rPr>
      <w:drawing>
        <wp:anchor distT="0" distB="0" distL="114300" distR="114300" simplePos="0" relativeHeight="251663360" behindDoc="0" locked="0" layoutInCell="1" allowOverlap="1" wp14:anchorId="2E78E999" wp14:editId="353A5488">
          <wp:simplePos x="0" y="0"/>
          <wp:positionH relativeFrom="column">
            <wp:posOffset>3006725</wp:posOffset>
          </wp:positionH>
          <wp:positionV relativeFrom="paragraph">
            <wp:posOffset>-175260</wp:posOffset>
          </wp:positionV>
          <wp:extent cx="352425" cy="352425"/>
          <wp:effectExtent l="0" t="0" r="9525" b="9525"/>
          <wp:wrapNone/>
          <wp:docPr id="1723386444" name="Picture 1"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828325" name="Picture 1" descr="A close up of a flag&#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42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D0F60"/>
    <w:multiLevelType w:val="hybridMultilevel"/>
    <w:tmpl w:val="2280C9A2"/>
    <w:lvl w:ilvl="0" w:tplc="C4A4548A">
      <w:start w:val="1"/>
      <w:numFmt w:val="decimal"/>
      <w:pStyle w:val="ListParagraph"/>
      <w:suff w:val="nothing"/>
      <w:lvlText w:val="%1."/>
      <w:lvlJc w:val="right"/>
      <w:pPr>
        <w:ind w:left="1051" w:hanging="331"/>
      </w:pPr>
      <w:rPr>
        <w:rFonts w:cs="Times New Roman" w:hint="default"/>
        <w:i w:val="0"/>
        <w:iCs/>
        <w:color w:val="auto"/>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13414B5A"/>
    <w:multiLevelType w:val="multilevel"/>
    <w:tmpl w:val="FFFFFFFF"/>
    <w:styleLink w:val="PrinExam"/>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 w15:restartNumberingAfterBreak="0">
    <w:nsid w:val="173B64EB"/>
    <w:multiLevelType w:val="hybridMultilevel"/>
    <w:tmpl w:val="FFFFFFFF"/>
    <w:lvl w:ilvl="0" w:tplc="4478037E">
      <w:start w:val="1"/>
      <w:numFmt w:val="decimal"/>
      <w:pStyle w:val="Section2"/>
      <w:suff w:val="nothing"/>
      <w:lvlText w:val="%1B. ___ "/>
      <w:lvlJc w:val="right"/>
      <w:pPr>
        <w:ind w:firstLine="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30D63313"/>
    <w:multiLevelType w:val="multilevel"/>
    <w:tmpl w:val="FFFFFFFF"/>
    <w:styleLink w:val="Principles"/>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4" w15:restartNumberingAfterBreak="0">
    <w:nsid w:val="3E7851A1"/>
    <w:multiLevelType w:val="hybridMultilevel"/>
    <w:tmpl w:val="FFFFFFFF"/>
    <w:lvl w:ilvl="0" w:tplc="1B16857E">
      <w:start w:val="1"/>
      <w:numFmt w:val="decimal"/>
      <w:pStyle w:val="Section3"/>
      <w:suff w:val="nothing"/>
      <w:lvlText w:val="%1. ___ "/>
      <w:lvlJc w:val="left"/>
      <w:pPr>
        <w:ind w:firstLine="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2817139"/>
    <w:multiLevelType w:val="hybridMultilevel"/>
    <w:tmpl w:val="FFFFFFFF"/>
    <w:lvl w:ilvl="0" w:tplc="587852F0">
      <w:start w:val="1"/>
      <w:numFmt w:val="decimal"/>
      <w:pStyle w:val="Section1"/>
      <w:suff w:val="nothing"/>
      <w:lvlText w:val="%1A. ___ "/>
      <w:lvlJc w:val="right"/>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6" w15:restartNumberingAfterBreak="0">
    <w:nsid w:val="6A261446"/>
    <w:multiLevelType w:val="multilevel"/>
    <w:tmpl w:val="FFFFFFFF"/>
    <w:styleLink w:val="PrinForm"/>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 w15:restartNumberingAfterBreak="0">
    <w:nsid w:val="73FD02D3"/>
    <w:multiLevelType w:val="hybridMultilevel"/>
    <w:tmpl w:val="FFFFFFFF"/>
    <w:lvl w:ilvl="0" w:tplc="50624E94">
      <w:start w:val="1"/>
      <w:numFmt w:val="decimal"/>
      <w:pStyle w:val="Section4"/>
      <w:lvlText w:val="%1. ___ "/>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823204868">
    <w:abstractNumId w:val="6"/>
  </w:num>
  <w:num w:numId="2" w16cid:durableId="1926306827">
    <w:abstractNumId w:val="1"/>
  </w:num>
  <w:num w:numId="3" w16cid:durableId="109595833">
    <w:abstractNumId w:val="3"/>
  </w:num>
  <w:num w:numId="4" w16cid:durableId="332952065">
    <w:abstractNumId w:val="2"/>
  </w:num>
  <w:num w:numId="5" w16cid:durableId="1377581913">
    <w:abstractNumId w:val="4"/>
  </w:num>
  <w:num w:numId="6" w16cid:durableId="131287017">
    <w:abstractNumId w:val="7"/>
  </w:num>
  <w:num w:numId="7" w16cid:durableId="1977225238">
    <w:abstractNumId w:val="5"/>
  </w:num>
  <w:num w:numId="8" w16cid:durableId="35349513">
    <w:abstractNumId w:val="0"/>
  </w:num>
  <w:num w:numId="9" w16cid:durableId="1499998209">
    <w:abstractNumId w:val="0"/>
    <w:lvlOverride w:ilvl="0">
      <w:startOverride w:val="1"/>
    </w:lvlOverride>
  </w:num>
  <w:num w:numId="10" w16cid:durableId="782306517">
    <w:abstractNumId w:val="0"/>
    <w:lvlOverride w:ilvl="0">
      <w:startOverride w:val="1"/>
    </w:lvlOverride>
  </w:num>
  <w:num w:numId="11" w16cid:durableId="175313091">
    <w:abstractNumId w:val="0"/>
    <w:lvlOverride w:ilvl="0">
      <w:startOverride w:val="1"/>
    </w:lvlOverride>
  </w:num>
  <w:num w:numId="12" w16cid:durableId="794181775">
    <w:abstractNumId w:val="0"/>
    <w:lvlOverride w:ilvl="0">
      <w:startOverride w:val="1"/>
    </w:lvlOverride>
  </w:num>
  <w:num w:numId="13" w16cid:durableId="1220442100">
    <w:abstractNumId w:val="0"/>
    <w:lvlOverride w:ilvl="0">
      <w:startOverride w:val="1"/>
    </w:lvlOverride>
  </w:num>
  <w:num w:numId="14" w16cid:durableId="494341189">
    <w:abstractNumId w:val="0"/>
    <w:lvlOverride w:ilvl="0">
      <w:startOverride w:val="1"/>
    </w:lvlOverride>
  </w:num>
  <w:num w:numId="15" w16cid:durableId="138572776">
    <w:abstractNumId w:val="0"/>
    <w:lvlOverride w:ilvl="0">
      <w:startOverride w:val="1"/>
    </w:lvlOverride>
  </w:num>
  <w:num w:numId="16" w16cid:durableId="1103959855">
    <w:abstractNumId w:val="0"/>
    <w:lvlOverride w:ilvl="0">
      <w:startOverride w:val="1"/>
    </w:lvlOverride>
  </w:num>
  <w:num w:numId="17" w16cid:durableId="1270501723">
    <w:abstractNumId w:val="0"/>
    <w:lvlOverride w:ilvl="0">
      <w:startOverride w:val="1"/>
    </w:lvlOverride>
  </w:num>
  <w:num w:numId="18" w16cid:durableId="1170411992">
    <w:abstractNumId w:val="0"/>
    <w:lvlOverride w:ilvl="0">
      <w:startOverride w:val="1"/>
    </w:lvlOverride>
  </w:num>
  <w:num w:numId="19" w16cid:durableId="355927944">
    <w:abstractNumId w:val="0"/>
    <w:lvlOverride w:ilvl="0">
      <w:startOverride w:val="1"/>
    </w:lvlOverride>
  </w:num>
  <w:num w:numId="20" w16cid:durableId="409890655">
    <w:abstractNumId w:val="0"/>
    <w:lvlOverride w:ilvl="0">
      <w:startOverride w:val="1"/>
    </w:lvlOverride>
  </w:num>
  <w:num w:numId="21" w16cid:durableId="669874694">
    <w:abstractNumId w:val="0"/>
    <w:lvlOverride w:ilvl="0">
      <w:startOverride w:val="1"/>
    </w:lvlOverride>
  </w:num>
  <w:num w:numId="22" w16cid:durableId="908731452">
    <w:abstractNumId w:val="0"/>
    <w:lvlOverride w:ilvl="0">
      <w:startOverride w:val="1"/>
    </w:lvlOverride>
  </w:num>
  <w:num w:numId="23" w16cid:durableId="899482689">
    <w:abstractNumId w:val="0"/>
    <w:lvlOverride w:ilvl="0">
      <w:startOverride w:val="1"/>
    </w:lvlOverride>
  </w:num>
  <w:num w:numId="24" w16cid:durableId="100730036">
    <w:abstractNumId w:val="0"/>
    <w:lvlOverride w:ilvl="0">
      <w:startOverride w:val="1"/>
    </w:lvlOverride>
  </w:num>
  <w:num w:numId="25" w16cid:durableId="1425540004">
    <w:abstractNumId w:val="0"/>
    <w:lvlOverride w:ilvl="0">
      <w:startOverride w:val="1"/>
    </w:lvlOverride>
  </w:num>
  <w:num w:numId="26" w16cid:durableId="403383240">
    <w:abstractNumId w:val="0"/>
    <w:lvlOverride w:ilvl="0">
      <w:startOverride w:val="1"/>
    </w:lvlOverride>
  </w:num>
  <w:num w:numId="27" w16cid:durableId="41254838">
    <w:abstractNumId w:val="0"/>
    <w:lvlOverride w:ilvl="0">
      <w:startOverride w:val="1"/>
    </w:lvlOverride>
  </w:num>
  <w:num w:numId="28" w16cid:durableId="43216603">
    <w:abstractNumId w:val="0"/>
    <w:lvlOverride w:ilvl="0">
      <w:startOverride w:val="1"/>
    </w:lvlOverride>
  </w:num>
  <w:num w:numId="29" w16cid:durableId="222061200">
    <w:abstractNumId w:val="0"/>
    <w:lvlOverride w:ilvl="0">
      <w:startOverride w:val="1"/>
    </w:lvlOverride>
  </w:num>
  <w:num w:numId="30" w16cid:durableId="435441541">
    <w:abstractNumId w:val="0"/>
    <w:lvlOverride w:ilvl="0">
      <w:startOverride w:val="1"/>
    </w:lvlOverride>
  </w:num>
  <w:num w:numId="31" w16cid:durableId="1914269920">
    <w:abstractNumId w:val="0"/>
    <w:lvlOverride w:ilvl="0">
      <w:startOverride w:val="1"/>
    </w:lvlOverride>
  </w:num>
  <w:num w:numId="32" w16cid:durableId="1982533702">
    <w:abstractNumId w:val="0"/>
    <w:lvlOverride w:ilvl="0">
      <w:startOverride w:val="1"/>
    </w:lvlOverride>
  </w:num>
  <w:num w:numId="33" w16cid:durableId="1953588749">
    <w:abstractNumId w:val="0"/>
    <w:lvlOverride w:ilvl="0">
      <w:startOverride w:val="1"/>
    </w:lvlOverride>
  </w:num>
  <w:num w:numId="34" w16cid:durableId="1198010570">
    <w:abstractNumId w:val="0"/>
    <w:lvlOverride w:ilvl="0">
      <w:startOverride w:val="1"/>
    </w:lvlOverride>
  </w:num>
  <w:num w:numId="35" w16cid:durableId="1117870467">
    <w:abstractNumId w:val="0"/>
    <w:lvlOverride w:ilvl="0">
      <w:startOverride w:val="1"/>
    </w:lvlOverride>
  </w:num>
  <w:num w:numId="36" w16cid:durableId="84420255">
    <w:abstractNumId w:val="0"/>
    <w:lvlOverride w:ilvl="0">
      <w:startOverride w:val="1"/>
    </w:lvlOverride>
  </w:num>
  <w:num w:numId="37" w16cid:durableId="873813891">
    <w:abstractNumId w:val="0"/>
    <w:lvlOverride w:ilvl="0">
      <w:startOverride w:val="1"/>
    </w:lvlOverride>
  </w:num>
  <w:num w:numId="38" w16cid:durableId="1757897325">
    <w:abstractNumId w:val="0"/>
    <w:lvlOverride w:ilvl="0">
      <w:startOverride w:val="1"/>
    </w:lvlOverride>
  </w:num>
  <w:num w:numId="39" w16cid:durableId="1706834624">
    <w:abstractNumId w:val="0"/>
    <w:lvlOverride w:ilvl="0">
      <w:startOverride w:val="1"/>
    </w:lvlOverride>
  </w:num>
  <w:num w:numId="40" w16cid:durableId="1788281227">
    <w:abstractNumId w:val="0"/>
    <w:lvlOverride w:ilvl="0">
      <w:startOverride w:val="1"/>
    </w:lvlOverride>
  </w:num>
  <w:num w:numId="41" w16cid:durableId="1224103900">
    <w:abstractNumId w:val="0"/>
    <w:lvlOverride w:ilvl="0">
      <w:startOverride w:val="1"/>
    </w:lvlOverride>
  </w:num>
  <w:num w:numId="42" w16cid:durableId="845024862">
    <w:abstractNumId w:val="0"/>
    <w:lvlOverride w:ilvl="0">
      <w:startOverride w:val="1"/>
    </w:lvlOverride>
  </w:num>
  <w:num w:numId="43" w16cid:durableId="638189576">
    <w:abstractNumId w:val="0"/>
    <w:lvlOverride w:ilvl="0">
      <w:startOverride w:val="1"/>
    </w:lvlOverride>
  </w:num>
  <w:num w:numId="44" w16cid:durableId="768159059">
    <w:abstractNumId w:val="0"/>
    <w:lvlOverride w:ilvl="0">
      <w:startOverride w:val="1"/>
    </w:lvlOverride>
  </w:num>
  <w:num w:numId="45" w16cid:durableId="785000708">
    <w:abstractNumId w:val="0"/>
    <w:lvlOverride w:ilvl="0">
      <w:startOverride w:val="1"/>
    </w:lvlOverride>
  </w:num>
  <w:num w:numId="46" w16cid:durableId="1286236650">
    <w:abstractNumId w:val="0"/>
    <w:lvlOverride w:ilvl="0">
      <w:startOverride w:val="1"/>
    </w:lvlOverride>
  </w:num>
  <w:num w:numId="47" w16cid:durableId="1181318287">
    <w:abstractNumId w:val="0"/>
    <w:lvlOverride w:ilvl="0">
      <w:startOverride w:val="1"/>
    </w:lvlOverride>
  </w:num>
  <w:num w:numId="48" w16cid:durableId="1479807997">
    <w:abstractNumId w:val="0"/>
    <w:lvlOverride w:ilvl="0">
      <w:startOverride w:val="1"/>
    </w:lvlOverride>
  </w:num>
  <w:num w:numId="49" w16cid:durableId="1693843713">
    <w:abstractNumId w:val="0"/>
    <w:lvlOverride w:ilvl="0">
      <w:startOverride w:val="1"/>
    </w:lvlOverride>
  </w:num>
  <w:num w:numId="50" w16cid:durableId="336620076">
    <w:abstractNumId w:val="0"/>
    <w:lvlOverride w:ilvl="0">
      <w:startOverride w:val="1"/>
    </w:lvlOverride>
  </w:num>
  <w:num w:numId="51" w16cid:durableId="1080063485">
    <w:abstractNumId w:val="0"/>
    <w:lvlOverride w:ilvl="0">
      <w:startOverride w:val="1"/>
    </w:lvlOverride>
  </w:num>
  <w:num w:numId="52" w16cid:durableId="259143576">
    <w:abstractNumId w:val="0"/>
    <w:lvlOverride w:ilvl="0">
      <w:startOverride w:val="1"/>
    </w:lvlOverride>
  </w:num>
  <w:num w:numId="53" w16cid:durableId="527649049">
    <w:abstractNumId w:val="0"/>
    <w:lvlOverride w:ilvl="0">
      <w:startOverride w:val="1"/>
    </w:lvlOverride>
  </w:num>
  <w:num w:numId="54" w16cid:durableId="1481194127">
    <w:abstractNumId w:val="0"/>
    <w:lvlOverride w:ilvl="0">
      <w:startOverride w:val="1"/>
    </w:lvlOverride>
  </w:num>
  <w:num w:numId="55" w16cid:durableId="1665357404">
    <w:abstractNumId w:val="0"/>
    <w:lvlOverride w:ilvl="0">
      <w:startOverride w:val="1"/>
    </w:lvlOverride>
  </w:num>
  <w:num w:numId="56" w16cid:durableId="1207914449">
    <w:abstractNumId w:val="0"/>
    <w:lvlOverride w:ilvl="0">
      <w:startOverride w:val="1"/>
    </w:lvlOverride>
  </w:num>
  <w:num w:numId="57" w16cid:durableId="1892424951">
    <w:abstractNumId w:val="0"/>
    <w:lvlOverride w:ilvl="0">
      <w:startOverride w:val="1"/>
    </w:lvlOverride>
  </w:num>
  <w:num w:numId="58" w16cid:durableId="705983409">
    <w:abstractNumId w:val="0"/>
    <w:lvlOverride w:ilvl="0">
      <w:startOverride w:val="1"/>
    </w:lvlOverride>
  </w:num>
  <w:num w:numId="59" w16cid:durableId="1782606167">
    <w:abstractNumId w:val="0"/>
    <w:lvlOverride w:ilvl="0">
      <w:startOverride w:val="1"/>
    </w:lvlOverride>
  </w:num>
  <w:num w:numId="60" w16cid:durableId="1618102409">
    <w:abstractNumId w:val="0"/>
    <w:lvlOverride w:ilvl="0">
      <w:startOverride w:val="1"/>
    </w:lvlOverride>
  </w:num>
  <w:num w:numId="61" w16cid:durableId="1669214866">
    <w:abstractNumId w:val="0"/>
    <w:lvlOverride w:ilvl="0">
      <w:startOverride w:val="1"/>
    </w:lvlOverride>
  </w:num>
  <w:num w:numId="62" w16cid:durableId="1782190913">
    <w:abstractNumId w:val="0"/>
    <w:lvlOverride w:ilvl="0">
      <w:startOverride w:val="1"/>
    </w:lvlOverride>
  </w:num>
  <w:num w:numId="63" w16cid:durableId="1889028624">
    <w:abstractNumId w:val="0"/>
    <w:lvlOverride w:ilvl="0">
      <w:startOverride w:val="1"/>
    </w:lvlOverride>
  </w:num>
  <w:num w:numId="64" w16cid:durableId="182937640">
    <w:abstractNumId w:val="0"/>
    <w:lvlOverride w:ilvl="0">
      <w:startOverride w:val="1"/>
    </w:lvlOverride>
  </w:num>
  <w:num w:numId="65" w16cid:durableId="282730957">
    <w:abstractNumId w:val="0"/>
    <w:lvlOverride w:ilvl="0">
      <w:startOverride w:val="1"/>
    </w:lvlOverride>
  </w:num>
  <w:num w:numId="66" w16cid:durableId="741636239">
    <w:abstractNumId w:val="0"/>
    <w:lvlOverride w:ilvl="0">
      <w:startOverride w:val="1"/>
    </w:lvlOverride>
  </w:num>
  <w:num w:numId="67" w16cid:durableId="1847357045">
    <w:abstractNumId w:val="0"/>
    <w:lvlOverride w:ilvl="0">
      <w:startOverride w:val="1"/>
    </w:lvlOverride>
  </w:num>
  <w:num w:numId="68" w16cid:durableId="1149859978">
    <w:abstractNumId w:val="0"/>
    <w:lvlOverride w:ilvl="0">
      <w:startOverride w:val="1"/>
    </w:lvlOverride>
  </w:num>
  <w:num w:numId="69" w16cid:durableId="5405256">
    <w:abstractNumId w:val="0"/>
    <w:lvlOverride w:ilvl="0">
      <w:startOverride w:val="1"/>
    </w:lvlOverride>
  </w:num>
  <w:num w:numId="70" w16cid:durableId="914322948">
    <w:abstractNumId w:val="0"/>
    <w:lvlOverride w:ilvl="0">
      <w:startOverride w:val="1"/>
    </w:lvlOverride>
  </w:num>
  <w:num w:numId="71" w16cid:durableId="1064791964">
    <w:abstractNumId w:val="0"/>
    <w:lvlOverride w:ilvl="0">
      <w:startOverride w:val="1"/>
    </w:lvlOverride>
  </w:num>
  <w:num w:numId="72" w16cid:durableId="1491100758">
    <w:abstractNumId w:val="0"/>
    <w:lvlOverride w:ilvl="0">
      <w:startOverride w:val="1"/>
    </w:lvlOverride>
  </w:num>
  <w:num w:numId="73" w16cid:durableId="1952541709">
    <w:abstractNumId w:val="0"/>
    <w:lvlOverride w:ilvl="0">
      <w:startOverride w:val="1"/>
    </w:lvlOverride>
  </w:num>
  <w:num w:numId="74" w16cid:durableId="714083400">
    <w:abstractNumId w:val="0"/>
    <w:lvlOverride w:ilvl="0">
      <w:startOverride w:val="1"/>
    </w:lvlOverride>
  </w:num>
  <w:num w:numId="75" w16cid:durableId="1566066841">
    <w:abstractNumId w:val="0"/>
    <w:lvlOverride w:ilvl="0">
      <w:startOverride w:val="1"/>
    </w:lvlOverride>
  </w:num>
  <w:num w:numId="76" w16cid:durableId="1179193259">
    <w:abstractNumId w:val="0"/>
    <w:lvlOverride w:ilvl="0">
      <w:startOverride w:val="1"/>
    </w:lvlOverride>
  </w:num>
  <w:num w:numId="77" w16cid:durableId="534731268">
    <w:abstractNumId w:val="0"/>
    <w:lvlOverride w:ilvl="0">
      <w:startOverride w:val="1"/>
    </w:lvlOverride>
  </w:num>
  <w:num w:numId="78" w16cid:durableId="1889028923">
    <w:abstractNumId w:val="0"/>
    <w:lvlOverride w:ilvl="0">
      <w:startOverride w:val="1"/>
    </w:lvlOverride>
  </w:num>
  <w:num w:numId="79" w16cid:durableId="1082947645">
    <w:abstractNumId w:val="0"/>
    <w:lvlOverride w:ilvl="0">
      <w:startOverride w:val="1"/>
    </w:lvlOverride>
  </w:num>
  <w:num w:numId="80" w16cid:durableId="1192305999">
    <w:abstractNumId w:val="0"/>
    <w:lvlOverride w:ilvl="0">
      <w:startOverride w:val="1"/>
    </w:lvlOverride>
  </w:num>
  <w:num w:numId="81" w16cid:durableId="747313186">
    <w:abstractNumId w:val="0"/>
    <w:lvlOverride w:ilvl="0">
      <w:startOverride w:val="1"/>
    </w:lvlOverride>
  </w:num>
  <w:num w:numId="82" w16cid:durableId="1623000960">
    <w:abstractNumId w:val="0"/>
    <w:lvlOverride w:ilvl="0">
      <w:startOverride w:val="1"/>
    </w:lvlOverride>
  </w:num>
  <w:num w:numId="83" w16cid:durableId="170267016">
    <w:abstractNumId w:val="0"/>
    <w:lvlOverride w:ilvl="0">
      <w:startOverride w:val="1"/>
    </w:lvlOverride>
  </w:num>
  <w:num w:numId="84" w16cid:durableId="1818961228">
    <w:abstractNumId w:val="0"/>
    <w:lvlOverride w:ilvl="0">
      <w:startOverride w:val="1"/>
    </w:lvlOverride>
  </w:num>
  <w:num w:numId="85" w16cid:durableId="1876889289">
    <w:abstractNumId w:val="0"/>
    <w:lvlOverride w:ilvl="0">
      <w:startOverride w:val="1"/>
    </w:lvlOverride>
  </w:num>
  <w:num w:numId="86" w16cid:durableId="1649898635">
    <w:abstractNumId w:val="0"/>
    <w:lvlOverride w:ilvl="0">
      <w:startOverride w:val="1"/>
    </w:lvlOverride>
  </w:num>
  <w:num w:numId="87" w16cid:durableId="273102513">
    <w:abstractNumId w:val="0"/>
    <w:lvlOverride w:ilvl="0">
      <w:startOverride w:val="1"/>
    </w:lvlOverride>
  </w:num>
  <w:num w:numId="88" w16cid:durableId="991181518">
    <w:abstractNumId w:val="0"/>
    <w:lvlOverride w:ilvl="0">
      <w:startOverride w:val="1"/>
    </w:lvlOverride>
  </w:num>
  <w:num w:numId="89" w16cid:durableId="456685799">
    <w:abstractNumId w:val="0"/>
    <w:lvlOverride w:ilvl="0">
      <w:startOverride w:val="1"/>
    </w:lvlOverride>
  </w:num>
  <w:num w:numId="90" w16cid:durableId="1854416555">
    <w:abstractNumId w:val="0"/>
    <w:lvlOverride w:ilvl="0">
      <w:startOverride w:val="1"/>
    </w:lvlOverride>
  </w:num>
  <w:num w:numId="91" w16cid:durableId="1372807405">
    <w:abstractNumId w:val="0"/>
    <w:lvlOverride w:ilvl="0">
      <w:startOverride w:val="1"/>
    </w:lvlOverride>
  </w:num>
  <w:num w:numId="92" w16cid:durableId="129982906">
    <w:abstractNumId w:val="0"/>
    <w:lvlOverride w:ilvl="0">
      <w:startOverride w:val="1"/>
    </w:lvlOverride>
  </w:num>
  <w:num w:numId="93" w16cid:durableId="893082427">
    <w:abstractNumId w:val="0"/>
    <w:lvlOverride w:ilvl="0">
      <w:startOverride w:val="1"/>
    </w:lvlOverride>
  </w:num>
  <w:num w:numId="94" w16cid:durableId="1591349209">
    <w:abstractNumId w:val="0"/>
    <w:lvlOverride w:ilvl="0">
      <w:startOverride w:val="1"/>
    </w:lvlOverride>
  </w:num>
  <w:num w:numId="95" w16cid:durableId="511844160">
    <w:abstractNumId w:val="0"/>
    <w:lvlOverride w:ilvl="0">
      <w:startOverride w:val="1"/>
    </w:lvlOverride>
  </w:num>
  <w:num w:numId="96" w16cid:durableId="332071556">
    <w:abstractNumId w:val="0"/>
    <w:lvlOverride w:ilvl="0">
      <w:startOverride w:val="1"/>
    </w:lvlOverride>
  </w:num>
  <w:num w:numId="97" w16cid:durableId="1042286444">
    <w:abstractNumId w:val="0"/>
    <w:lvlOverride w:ilvl="0">
      <w:startOverride w:val="1"/>
    </w:lvlOverride>
  </w:num>
  <w:num w:numId="98" w16cid:durableId="284851141">
    <w:abstractNumId w:val="0"/>
    <w:lvlOverride w:ilvl="0">
      <w:startOverride w:val="1"/>
    </w:lvlOverride>
  </w:num>
  <w:num w:numId="99" w16cid:durableId="74204773">
    <w:abstractNumId w:val="0"/>
    <w:lvlOverride w:ilvl="0">
      <w:startOverride w:val="1"/>
    </w:lvlOverride>
  </w:num>
  <w:num w:numId="100" w16cid:durableId="892620320">
    <w:abstractNumId w:val="0"/>
    <w:lvlOverride w:ilvl="0">
      <w:startOverride w:val="1"/>
    </w:lvlOverride>
  </w:num>
  <w:num w:numId="101" w16cid:durableId="1968269698">
    <w:abstractNumId w:val="0"/>
    <w:lvlOverride w:ilvl="0">
      <w:startOverride w:val="1"/>
    </w:lvlOverride>
  </w:num>
  <w:num w:numId="102" w16cid:durableId="101607239">
    <w:abstractNumId w:val="0"/>
    <w:lvlOverride w:ilvl="0">
      <w:startOverride w:val="1"/>
    </w:lvlOverride>
  </w:num>
  <w:num w:numId="103" w16cid:durableId="967588780">
    <w:abstractNumId w:val="0"/>
    <w:lvlOverride w:ilvl="0">
      <w:startOverride w:val="1"/>
    </w:lvlOverride>
  </w:num>
  <w:num w:numId="104" w16cid:durableId="324826957">
    <w:abstractNumId w:val="0"/>
    <w:lvlOverride w:ilvl="0">
      <w:startOverride w:val="1"/>
    </w:lvlOverride>
  </w:num>
  <w:num w:numId="105" w16cid:durableId="1897156013">
    <w:abstractNumId w:val="0"/>
    <w:lvlOverride w:ilvl="0">
      <w:startOverride w:val="1"/>
    </w:lvlOverride>
  </w:num>
  <w:num w:numId="106" w16cid:durableId="1012799116">
    <w:abstractNumId w:val="0"/>
    <w:lvlOverride w:ilvl="0">
      <w:startOverride w:val="1"/>
    </w:lvlOverride>
  </w:num>
  <w:num w:numId="107" w16cid:durableId="280307419">
    <w:abstractNumId w:val="0"/>
    <w:lvlOverride w:ilvl="0">
      <w:startOverride w:val="1"/>
    </w:lvlOverride>
  </w:num>
  <w:num w:numId="108" w16cid:durableId="1331831759">
    <w:abstractNumId w:val="0"/>
    <w:lvlOverride w:ilvl="0">
      <w:startOverride w:val="1"/>
    </w:lvlOverride>
  </w:num>
  <w:num w:numId="109" w16cid:durableId="1153761854">
    <w:abstractNumId w:val="0"/>
    <w:lvlOverride w:ilvl="0">
      <w:startOverride w:val="1"/>
    </w:lvlOverride>
  </w:num>
  <w:num w:numId="110" w16cid:durableId="2028632692">
    <w:abstractNumId w:val="0"/>
    <w:lvlOverride w:ilvl="0">
      <w:startOverride w:val="1"/>
    </w:lvlOverride>
  </w:num>
  <w:num w:numId="111" w16cid:durableId="1618829092">
    <w:abstractNumId w:val="0"/>
    <w:lvlOverride w:ilvl="0">
      <w:startOverride w:val="1"/>
    </w:lvlOverride>
  </w:num>
  <w:num w:numId="112" w16cid:durableId="391196173">
    <w:abstractNumId w:val="0"/>
    <w:lvlOverride w:ilvl="0">
      <w:startOverride w:val="1"/>
    </w:lvlOverride>
  </w:num>
  <w:num w:numId="113" w16cid:durableId="619982">
    <w:abstractNumId w:val="0"/>
    <w:lvlOverride w:ilvl="0">
      <w:startOverride w:val="1"/>
    </w:lvlOverride>
  </w:num>
  <w:num w:numId="114" w16cid:durableId="404571830">
    <w:abstractNumId w:val="0"/>
    <w:lvlOverride w:ilvl="0">
      <w:startOverride w:val="1"/>
    </w:lvlOverride>
  </w:num>
  <w:num w:numId="115" w16cid:durableId="1043141476">
    <w:abstractNumId w:val="0"/>
    <w:lvlOverride w:ilvl="0">
      <w:startOverride w:val="1"/>
    </w:lvlOverride>
  </w:num>
  <w:num w:numId="116" w16cid:durableId="553277380">
    <w:abstractNumId w:val="0"/>
    <w:lvlOverride w:ilvl="0">
      <w:startOverride w:val="1"/>
    </w:lvlOverride>
  </w:num>
  <w:num w:numId="117" w16cid:durableId="63533479">
    <w:abstractNumId w:val="0"/>
    <w:lvlOverride w:ilvl="0">
      <w:startOverride w:val="1"/>
    </w:lvlOverride>
  </w:num>
  <w:num w:numId="118" w16cid:durableId="1604263218">
    <w:abstractNumId w:val="0"/>
    <w:lvlOverride w:ilvl="0">
      <w:startOverride w:val="1"/>
    </w:lvlOverride>
  </w:num>
  <w:num w:numId="119" w16cid:durableId="1231577746">
    <w:abstractNumId w:val="0"/>
    <w:lvlOverride w:ilvl="0">
      <w:startOverride w:val="1"/>
    </w:lvlOverride>
  </w:num>
  <w:num w:numId="120" w16cid:durableId="1890066688">
    <w:abstractNumId w:val="0"/>
    <w:lvlOverride w:ilvl="0">
      <w:startOverride w:val="1"/>
    </w:lvlOverride>
  </w:num>
  <w:num w:numId="121" w16cid:durableId="824323697">
    <w:abstractNumId w:val="0"/>
    <w:lvlOverride w:ilvl="0">
      <w:startOverride w:val="1"/>
    </w:lvlOverride>
  </w:num>
  <w:num w:numId="122" w16cid:durableId="1633366735">
    <w:abstractNumId w:val="0"/>
    <w:lvlOverride w:ilvl="0">
      <w:startOverride w:val="1"/>
    </w:lvlOverride>
  </w:num>
  <w:num w:numId="123" w16cid:durableId="1047486814">
    <w:abstractNumId w:val="0"/>
    <w:lvlOverride w:ilvl="0">
      <w:startOverride w:val="1"/>
    </w:lvlOverride>
  </w:num>
  <w:num w:numId="124" w16cid:durableId="134488217">
    <w:abstractNumId w:val="0"/>
    <w:lvlOverride w:ilvl="0">
      <w:startOverride w:val="1"/>
    </w:lvlOverride>
  </w:num>
  <w:num w:numId="125" w16cid:durableId="1407189418">
    <w:abstractNumId w:val="0"/>
    <w:lvlOverride w:ilvl="0">
      <w:startOverride w:val="1"/>
    </w:lvlOverride>
  </w:num>
  <w:num w:numId="126" w16cid:durableId="1704285370">
    <w:abstractNumId w:val="0"/>
    <w:lvlOverride w:ilvl="0">
      <w:startOverride w:val="1"/>
    </w:lvlOverride>
  </w:num>
  <w:num w:numId="127" w16cid:durableId="1091778788">
    <w:abstractNumId w:val="0"/>
    <w:lvlOverride w:ilvl="0">
      <w:startOverride w:val="1"/>
    </w:lvlOverride>
  </w:num>
  <w:num w:numId="128" w16cid:durableId="2047947064">
    <w:abstractNumId w:val="0"/>
    <w:lvlOverride w:ilvl="0">
      <w:startOverride w:val="1"/>
    </w:lvlOverride>
  </w:num>
  <w:num w:numId="129" w16cid:durableId="862281084">
    <w:abstractNumId w:val="0"/>
    <w:lvlOverride w:ilvl="0">
      <w:startOverride w:val="1"/>
    </w:lvlOverride>
  </w:num>
  <w:num w:numId="130" w16cid:durableId="1734426168">
    <w:abstractNumId w:val="0"/>
    <w:lvlOverride w:ilvl="0">
      <w:startOverride w:val="1"/>
    </w:lvlOverride>
  </w:num>
  <w:num w:numId="131" w16cid:durableId="1581671190">
    <w:abstractNumId w:val="0"/>
    <w:lvlOverride w:ilvl="0">
      <w:startOverride w:val="1"/>
    </w:lvlOverride>
  </w:num>
  <w:num w:numId="132" w16cid:durableId="971136396">
    <w:abstractNumId w:val="0"/>
    <w:lvlOverride w:ilvl="0">
      <w:startOverride w:val="1"/>
    </w:lvlOverride>
  </w:num>
  <w:num w:numId="133" w16cid:durableId="1650746750">
    <w:abstractNumId w:val="0"/>
    <w:lvlOverride w:ilvl="0">
      <w:startOverride w:val="1"/>
    </w:lvlOverride>
  </w:num>
  <w:num w:numId="134" w16cid:durableId="353266492">
    <w:abstractNumId w:val="0"/>
    <w:lvlOverride w:ilvl="0">
      <w:startOverride w:val="1"/>
    </w:lvlOverride>
  </w:num>
  <w:num w:numId="135" w16cid:durableId="1105997786">
    <w:abstractNumId w:val="0"/>
    <w:lvlOverride w:ilvl="0">
      <w:startOverride w:val="1"/>
    </w:lvlOverride>
  </w:num>
  <w:num w:numId="136" w16cid:durableId="1924071625">
    <w:abstractNumId w:val="0"/>
    <w:lvlOverride w:ilvl="0">
      <w:startOverride w:val="1"/>
    </w:lvlOverride>
  </w:num>
  <w:num w:numId="137" w16cid:durableId="1072655195">
    <w:abstractNumId w:val="0"/>
    <w:lvlOverride w:ilvl="0">
      <w:startOverride w:val="1"/>
    </w:lvlOverride>
  </w:num>
  <w:num w:numId="138" w16cid:durableId="654338209">
    <w:abstractNumId w:val="0"/>
    <w:lvlOverride w:ilvl="0">
      <w:startOverride w:val="1"/>
    </w:lvlOverride>
  </w:num>
  <w:num w:numId="139" w16cid:durableId="1027945144">
    <w:abstractNumId w:val="0"/>
    <w:lvlOverride w:ilvl="0">
      <w:startOverride w:val="1"/>
    </w:lvlOverride>
  </w:num>
  <w:num w:numId="140" w16cid:durableId="1169835678">
    <w:abstractNumId w:val="0"/>
    <w:lvlOverride w:ilvl="0">
      <w:startOverride w:val="1"/>
    </w:lvlOverride>
  </w:num>
  <w:num w:numId="141" w16cid:durableId="1183127303">
    <w:abstractNumId w:val="0"/>
    <w:lvlOverride w:ilvl="0">
      <w:startOverride w:val="1"/>
    </w:lvlOverride>
  </w:num>
  <w:num w:numId="142" w16cid:durableId="393939149">
    <w:abstractNumId w:val="0"/>
    <w:lvlOverride w:ilvl="0">
      <w:startOverride w:val="1"/>
    </w:lvlOverride>
  </w:num>
  <w:num w:numId="143" w16cid:durableId="1765685559">
    <w:abstractNumId w:val="0"/>
    <w:lvlOverride w:ilvl="0">
      <w:startOverride w:val="1"/>
    </w:lvlOverride>
  </w:num>
  <w:num w:numId="144" w16cid:durableId="384566085">
    <w:abstractNumId w:val="0"/>
    <w:lvlOverride w:ilvl="0">
      <w:startOverride w:val="1"/>
    </w:lvlOverride>
  </w:num>
  <w:num w:numId="145" w16cid:durableId="960964363">
    <w:abstractNumId w:val="0"/>
    <w:lvlOverride w:ilvl="0">
      <w:startOverride w:val="1"/>
    </w:lvlOverride>
  </w:num>
  <w:num w:numId="146" w16cid:durableId="580871828">
    <w:abstractNumId w:val="0"/>
    <w:lvlOverride w:ilvl="0">
      <w:startOverride w:val="1"/>
    </w:lvlOverride>
  </w:num>
  <w:num w:numId="147" w16cid:durableId="454180085">
    <w:abstractNumId w:val="0"/>
    <w:lvlOverride w:ilvl="0">
      <w:startOverride w:val="1"/>
    </w:lvlOverride>
  </w:num>
  <w:num w:numId="148" w16cid:durableId="550583211">
    <w:abstractNumId w:val="0"/>
    <w:lvlOverride w:ilvl="0">
      <w:startOverride w:val="1"/>
    </w:lvlOverride>
  </w:num>
  <w:num w:numId="149" w16cid:durableId="959188526">
    <w:abstractNumId w:val="0"/>
    <w:lvlOverride w:ilvl="0">
      <w:startOverride w:val="1"/>
    </w:lvlOverride>
  </w:num>
  <w:num w:numId="150" w16cid:durableId="569197125">
    <w:abstractNumId w:val="0"/>
    <w:lvlOverride w:ilvl="0">
      <w:startOverride w:val="1"/>
    </w:lvlOverride>
  </w:num>
  <w:num w:numId="151" w16cid:durableId="484736601">
    <w:abstractNumId w:val="0"/>
    <w:lvlOverride w:ilvl="0">
      <w:startOverride w:val="1"/>
    </w:lvlOverride>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comments" w:formatting="1" w:enforcement="1" w:cryptProviderType="rsaAES" w:cryptAlgorithmClass="hash" w:cryptAlgorithmType="typeAny" w:cryptAlgorithmSid="14" w:cryptSpinCount="100000" w:hash="kwFQ1LvSat6FBbF6i/8jsH7njB7w5uxs5pX7SMrqHFrLvzm/JeW1CY/n7vGQuBTHceXcZzeFEP98K6txfek1Xg==" w:salt="wrh3fo74PZYkhIjOZdXf1Q=="/>
  <w:defaultTabStop w:val="720"/>
  <w:clickAndTypeStyle w:val="BodyText"/>
  <w:drawingGridHorizontalSpacing w:val="110"/>
  <w:drawingGridVerticalSpacing w:val="299"/>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axMDc1M7c0MTa2MDFW0lEKTi0uzszPAykwNDCuBQDTLpiVLgAAAA=="/>
  </w:docVars>
  <w:rsids>
    <w:rsidRoot w:val="00A31777"/>
    <w:rsid w:val="00000407"/>
    <w:rsid w:val="00000723"/>
    <w:rsid w:val="0000087B"/>
    <w:rsid w:val="000008F0"/>
    <w:rsid w:val="00000DF8"/>
    <w:rsid w:val="0000125D"/>
    <w:rsid w:val="00001B11"/>
    <w:rsid w:val="000021B0"/>
    <w:rsid w:val="000021DE"/>
    <w:rsid w:val="00002C85"/>
    <w:rsid w:val="00003B4C"/>
    <w:rsid w:val="00004B0A"/>
    <w:rsid w:val="00004C9A"/>
    <w:rsid w:val="00004D52"/>
    <w:rsid w:val="00004E15"/>
    <w:rsid w:val="00004F87"/>
    <w:rsid w:val="00005432"/>
    <w:rsid w:val="00005527"/>
    <w:rsid w:val="000066C7"/>
    <w:rsid w:val="00006D5E"/>
    <w:rsid w:val="00006EAC"/>
    <w:rsid w:val="000071B4"/>
    <w:rsid w:val="00007268"/>
    <w:rsid w:val="000074E0"/>
    <w:rsid w:val="00007755"/>
    <w:rsid w:val="00007932"/>
    <w:rsid w:val="00007C95"/>
    <w:rsid w:val="00010073"/>
    <w:rsid w:val="00010AD7"/>
    <w:rsid w:val="00011294"/>
    <w:rsid w:val="00011DD7"/>
    <w:rsid w:val="000134F7"/>
    <w:rsid w:val="000138DB"/>
    <w:rsid w:val="00013C08"/>
    <w:rsid w:val="00013F97"/>
    <w:rsid w:val="00013FD3"/>
    <w:rsid w:val="00014312"/>
    <w:rsid w:val="00014AA5"/>
    <w:rsid w:val="00014FC1"/>
    <w:rsid w:val="00016160"/>
    <w:rsid w:val="000162B3"/>
    <w:rsid w:val="0001649E"/>
    <w:rsid w:val="000165E6"/>
    <w:rsid w:val="000169A1"/>
    <w:rsid w:val="000169C8"/>
    <w:rsid w:val="00016CC0"/>
    <w:rsid w:val="000172A2"/>
    <w:rsid w:val="00017AB2"/>
    <w:rsid w:val="00020105"/>
    <w:rsid w:val="00020AE4"/>
    <w:rsid w:val="000211E7"/>
    <w:rsid w:val="00021415"/>
    <w:rsid w:val="00021431"/>
    <w:rsid w:val="0002160C"/>
    <w:rsid w:val="00021757"/>
    <w:rsid w:val="00021F92"/>
    <w:rsid w:val="000221D9"/>
    <w:rsid w:val="000221F0"/>
    <w:rsid w:val="00023125"/>
    <w:rsid w:val="00023CDF"/>
    <w:rsid w:val="000242B8"/>
    <w:rsid w:val="000244A2"/>
    <w:rsid w:val="0002467D"/>
    <w:rsid w:val="0002496A"/>
    <w:rsid w:val="00024D6E"/>
    <w:rsid w:val="00025BE8"/>
    <w:rsid w:val="00025F62"/>
    <w:rsid w:val="00026264"/>
    <w:rsid w:val="0002704A"/>
    <w:rsid w:val="00027732"/>
    <w:rsid w:val="00027AA0"/>
    <w:rsid w:val="000300E6"/>
    <w:rsid w:val="00031554"/>
    <w:rsid w:val="000317BE"/>
    <w:rsid w:val="0003195D"/>
    <w:rsid w:val="00032325"/>
    <w:rsid w:val="00033359"/>
    <w:rsid w:val="00033589"/>
    <w:rsid w:val="00033FBB"/>
    <w:rsid w:val="0003453D"/>
    <w:rsid w:val="00034B05"/>
    <w:rsid w:val="00034CFF"/>
    <w:rsid w:val="00034DE1"/>
    <w:rsid w:val="00034F9C"/>
    <w:rsid w:val="00035166"/>
    <w:rsid w:val="00035495"/>
    <w:rsid w:val="0003551F"/>
    <w:rsid w:val="00035C1F"/>
    <w:rsid w:val="00035D07"/>
    <w:rsid w:val="0003669E"/>
    <w:rsid w:val="00036957"/>
    <w:rsid w:val="00036DFB"/>
    <w:rsid w:val="000372CD"/>
    <w:rsid w:val="0003733C"/>
    <w:rsid w:val="000373D6"/>
    <w:rsid w:val="0003774E"/>
    <w:rsid w:val="00037DBF"/>
    <w:rsid w:val="00040053"/>
    <w:rsid w:val="000403EA"/>
    <w:rsid w:val="00040C4D"/>
    <w:rsid w:val="00040DCD"/>
    <w:rsid w:val="0004181F"/>
    <w:rsid w:val="00041BB5"/>
    <w:rsid w:val="00041C69"/>
    <w:rsid w:val="00041D43"/>
    <w:rsid w:val="000422B0"/>
    <w:rsid w:val="000425C1"/>
    <w:rsid w:val="00043845"/>
    <w:rsid w:val="000444E0"/>
    <w:rsid w:val="000444F5"/>
    <w:rsid w:val="000446BE"/>
    <w:rsid w:val="000449AC"/>
    <w:rsid w:val="00044A52"/>
    <w:rsid w:val="00044DAE"/>
    <w:rsid w:val="00044E1E"/>
    <w:rsid w:val="00044E2D"/>
    <w:rsid w:val="00045B35"/>
    <w:rsid w:val="00045DCF"/>
    <w:rsid w:val="00045E2E"/>
    <w:rsid w:val="00045E93"/>
    <w:rsid w:val="000463DB"/>
    <w:rsid w:val="000464DE"/>
    <w:rsid w:val="00046B97"/>
    <w:rsid w:val="00046F14"/>
    <w:rsid w:val="00047203"/>
    <w:rsid w:val="00047649"/>
    <w:rsid w:val="0004765D"/>
    <w:rsid w:val="00047A26"/>
    <w:rsid w:val="00047AF1"/>
    <w:rsid w:val="00047DF2"/>
    <w:rsid w:val="00050629"/>
    <w:rsid w:val="000506FE"/>
    <w:rsid w:val="00050CFE"/>
    <w:rsid w:val="00050D6C"/>
    <w:rsid w:val="00050F2D"/>
    <w:rsid w:val="00050F48"/>
    <w:rsid w:val="000511D8"/>
    <w:rsid w:val="00051408"/>
    <w:rsid w:val="000515F2"/>
    <w:rsid w:val="0005186D"/>
    <w:rsid w:val="00051A69"/>
    <w:rsid w:val="00052239"/>
    <w:rsid w:val="00052521"/>
    <w:rsid w:val="00052C0B"/>
    <w:rsid w:val="0005335E"/>
    <w:rsid w:val="000539D5"/>
    <w:rsid w:val="00054032"/>
    <w:rsid w:val="00054FFA"/>
    <w:rsid w:val="00056826"/>
    <w:rsid w:val="0005701F"/>
    <w:rsid w:val="0005729F"/>
    <w:rsid w:val="00057E84"/>
    <w:rsid w:val="00060247"/>
    <w:rsid w:val="000604D6"/>
    <w:rsid w:val="00060606"/>
    <w:rsid w:val="00060C99"/>
    <w:rsid w:val="000610FA"/>
    <w:rsid w:val="0006112A"/>
    <w:rsid w:val="00061A5E"/>
    <w:rsid w:val="00061CA7"/>
    <w:rsid w:val="00063393"/>
    <w:rsid w:val="0006397A"/>
    <w:rsid w:val="000640F9"/>
    <w:rsid w:val="00064380"/>
    <w:rsid w:val="0006455F"/>
    <w:rsid w:val="0006504B"/>
    <w:rsid w:val="00065580"/>
    <w:rsid w:val="00065DBA"/>
    <w:rsid w:val="000664F8"/>
    <w:rsid w:val="000677B0"/>
    <w:rsid w:val="0006791C"/>
    <w:rsid w:val="00067B47"/>
    <w:rsid w:val="0007015C"/>
    <w:rsid w:val="000707E3"/>
    <w:rsid w:val="00070C0F"/>
    <w:rsid w:val="000713CB"/>
    <w:rsid w:val="000716B6"/>
    <w:rsid w:val="00071EF8"/>
    <w:rsid w:val="000720A5"/>
    <w:rsid w:val="000724F9"/>
    <w:rsid w:val="0007258C"/>
    <w:rsid w:val="000728AA"/>
    <w:rsid w:val="00072BB8"/>
    <w:rsid w:val="00072D01"/>
    <w:rsid w:val="00074B9D"/>
    <w:rsid w:val="00074EA6"/>
    <w:rsid w:val="000753BE"/>
    <w:rsid w:val="000754DC"/>
    <w:rsid w:val="000768FE"/>
    <w:rsid w:val="00076EF9"/>
    <w:rsid w:val="00076F69"/>
    <w:rsid w:val="00077762"/>
    <w:rsid w:val="00077B89"/>
    <w:rsid w:val="000808E6"/>
    <w:rsid w:val="00080AB1"/>
    <w:rsid w:val="00080C67"/>
    <w:rsid w:val="00081357"/>
    <w:rsid w:val="000815E2"/>
    <w:rsid w:val="00082298"/>
    <w:rsid w:val="000822DD"/>
    <w:rsid w:val="00082D31"/>
    <w:rsid w:val="0008339B"/>
    <w:rsid w:val="00083B1A"/>
    <w:rsid w:val="00083FC2"/>
    <w:rsid w:val="000843AA"/>
    <w:rsid w:val="00084697"/>
    <w:rsid w:val="00084C49"/>
    <w:rsid w:val="00084C52"/>
    <w:rsid w:val="00084D2E"/>
    <w:rsid w:val="00085712"/>
    <w:rsid w:val="0008663E"/>
    <w:rsid w:val="0008668D"/>
    <w:rsid w:val="000867AD"/>
    <w:rsid w:val="000869BB"/>
    <w:rsid w:val="00086E37"/>
    <w:rsid w:val="00087242"/>
    <w:rsid w:val="00087BD9"/>
    <w:rsid w:val="00087CC8"/>
    <w:rsid w:val="00087DA7"/>
    <w:rsid w:val="00090008"/>
    <w:rsid w:val="000909DB"/>
    <w:rsid w:val="00090D9B"/>
    <w:rsid w:val="00091A3C"/>
    <w:rsid w:val="00091E9E"/>
    <w:rsid w:val="00091F23"/>
    <w:rsid w:val="000924F1"/>
    <w:rsid w:val="0009281F"/>
    <w:rsid w:val="00093023"/>
    <w:rsid w:val="000930DE"/>
    <w:rsid w:val="000949AA"/>
    <w:rsid w:val="00094EDF"/>
    <w:rsid w:val="000953DB"/>
    <w:rsid w:val="000955B4"/>
    <w:rsid w:val="0009576C"/>
    <w:rsid w:val="000964B6"/>
    <w:rsid w:val="0009691A"/>
    <w:rsid w:val="00097DEC"/>
    <w:rsid w:val="000A024B"/>
    <w:rsid w:val="000A030A"/>
    <w:rsid w:val="000A03A2"/>
    <w:rsid w:val="000A05D6"/>
    <w:rsid w:val="000A0902"/>
    <w:rsid w:val="000A1499"/>
    <w:rsid w:val="000A2172"/>
    <w:rsid w:val="000A27D1"/>
    <w:rsid w:val="000A2F82"/>
    <w:rsid w:val="000A37F3"/>
    <w:rsid w:val="000A3AB4"/>
    <w:rsid w:val="000A3C0B"/>
    <w:rsid w:val="000A4BCF"/>
    <w:rsid w:val="000A538F"/>
    <w:rsid w:val="000A5F86"/>
    <w:rsid w:val="000A690B"/>
    <w:rsid w:val="000A6ACA"/>
    <w:rsid w:val="000A6BCF"/>
    <w:rsid w:val="000A6E83"/>
    <w:rsid w:val="000A75FE"/>
    <w:rsid w:val="000A7C9C"/>
    <w:rsid w:val="000A7F15"/>
    <w:rsid w:val="000B04F0"/>
    <w:rsid w:val="000B0993"/>
    <w:rsid w:val="000B12E6"/>
    <w:rsid w:val="000B14B7"/>
    <w:rsid w:val="000B1714"/>
    <w:rsid w:val="000B221A"/>
    <w:rsid w:val="000B28B1"/>
    <w:rsid w:val="000B2D2A"/>
    <w:rsid w:val="000B348D"/>
    <w:rsid w:val="000B3AD9"/>
    <w:rsid w:val="000B3C5E"/>
    <w:rsid w:val="000B46E5"/>
    <w:rsid w:val="000B5151"/>
    <w:rsid w:val="000B569E"/>
    <w:rsid w:val="000B59C5"/>
    <w:rsid w:val="000B5D1A"/>
    <w:rsid w:val="000B5D9F"/>
    <w:rsid w:val="000B6036"/>
    <w:rsid w:val="000B678A"/>
    <w:rsid w:val="000B6A95"/>
    <w:rsid w:val="000B6CFE"/>
    <w:rsid w:val="000B722E"/>
    <w:rsid w:val="000B74A4"/>
    <w:rsid w:val="000B7F29"/>
    <w:rsid w:val="000C02AC"/>
    <w:rsid w:val="000C03E5"/>
    <w:rsid w:val="000C06B8"/>
    <w:rsid w:val="000C0C97"/>
    <w:rsid w:val="000C1474"/>
    <w:rsid w:val="000C18A9"/>
    <w:rsid w:val="000C1C49"/>
    <w:rsid w:val="000C201D"/>
    <w:rsid w:val="000C2909"/>
    <w:rsid w:val="000C2BFF"/>
    <w:rsid w:val="000C2E24"/>
    <w:rsid w:val="000C3436"/>
    <w:rsid w:val="000C35AF"/>
    <w:rsid w:val="000C3746"/>
    <w:rsid w:val="000C37DE"/>
    <w:rsid w:val="000C389E"/>
    <w:rsid w:val="000C38D5"/>
    <w:rsid w:val="000C3A63"/>
    <w:rsid w:val="000C3DB3"/>
    <w:rsid w:val="000C3FE1"/>
    <w:rsid w:val="000C4429"/>
    <w:rsid w:val="000C44CC"/>
    <w:rsid w:val="000C44E5"/>
    <w:rsid w:val="000C458F"/>
    <w:rsid w:val="000C4754"/>
    <w:rsid w:val="000C48FB"/>
    <w:rsid w:val="000C497E"/>
    <w:rsid w:val="000C4D44"/>
    <w:rsid w:val="000C4DFD"/>
    <w:rsid w:val="000C5074"/>
    <w:rsid w:val="000C51FC"/>
    <w:rsid w:val="000C555C"/>
    <w:rsid w:val="000C576F"/>
    <w:rsid w:val="000C5B80"/>
    <w:rsid w:val="000C686F"/>
    <w:rsid w:val="000C6C81"/>
    <w:rsid w:val="000C71EC"/>
    <w:rsid w:val="000C7401"/>
    <w:rsid w:val="000C773D"/>
    <w:rsid w:val="000C7B63"/>
    <w:rsid w:val="000C7C1E"/>
    <w:rsid w:val="000D13B6"/>
    <w:rsid w:val="000D15A4"/>
    <w:rsid w:val="000D1954"/>
    <w:rsid w:val="000D1BD5"/>
    <w:rsid w:val="000D1E0A"/>
    <w:rsid w:val="000D267B"/>
    <w:rsid w:val="000D29AE"/>
    <w:rsid w:val="000D2F2D"/>
    <w:rsid w:val="000D3128"/>
    <w:rsid w:val="000D3802"/>
    <w:rsid w:val="000D394A"/>
    <w:rsid w:val="000D3C4D"/>
    <w:rsid w:val="000D41A3"/>
    <w:rsid w:val="000D4A00"/>
    <w:rsid w:val="000D59ED"/>
    <w:rsid w:val="000D6216"/>
    <w:rsid w:val="000D6247"/>
    <w:rsid w:val="000D69C0"/>
    <w:rsid w:val="000D7071"/>
    <w:rsid w:val="000D744E"/>
    <w:rsid w:val="000D7A0A"/>
    <w:rsid w:val="000E007C"/>
    <w:rsid w:val="000E0BCE"/>
    <w:rsid w:val="000E0BDE"/>
    <w:rsid w:val="000E18D2"/>
    <w:rsid w:val="000E2344"/>
    <w:rsid w:val="000E236D"/>
    <w:rsid w:val="000E2474"/>
    <w:rsid w:val="000E27CE"/>
    <w:rsid w:val="000E2841"/>
    <w:rsid w:val="000E2AA9"/>
    <w:rsid w:val="000E30FD"/>
    <w:rsid w:val="000E3285"/>
    <w:rsid w:val="000E334C"/>
    <w:rsid w:val="000E3376"/>
    <w:rsid w:val="000E346D"/>
    <w:rsid w:val="000E350D"/>
    <w:rsid w:val="000E354B"/>
    <w:rsid w:val="000E3F32"/>
    <w:rsid w:val="000E42FE"/>
    <w:rsid w:val="000E481C"/>
    <w:rsid w:val="000E4A28"/>
    <w:rsid w:val="000E508F"/>
    <w:rsid w:val="000E5424"/>
    <w:rsid w:val="000E5471"/>
    <w:rsid w:val="000E55F6"/>
    <w:rsid w:val="000E5F29"/>
    <w:rsid w:val="000E616A"/>
    <w:rsid w:val="000E67D8"/>
    <w:rsid w:val="000E68DE"/>
    <w:rsid w:val="000E69A0"/>
    <w:rsid w:val="000E6C50"/>
    <w:rsid w:val="000F039F"/>
    <w:rsid w:val="000F07DC"/>
    <w:rsid w:val="000F0D24"/>
    <w:rsid w:val="000F0FA7"/>
    <w:rsid w:val="000F11A8"/>
    <w:rsid w:val="000F149A"/>
    <w:rsid w:val="000F31AD"/>
    <w:rsid w:val="000F392A"/>
    <w:rsid w:val="000F3BC7"/>
    <w:rsid w:val="000F3F14"/>
    <w:rsid w:val="000F3F5A"/>
    <w:rsid w:val="000F41A9"/>
    <w:rsid w:val="000F45A7"/>
    <w:rsid w:val="000F4B6A"/>
    <w:rsid w:val="000F4C1B"/>
    <w:rsid w:val="000F569E"/>
    <w:rsid w:val="000F592C"/>
    <w:rsid w:val="000F5D5D"/>
    <w:rsid w:val="000F6042"/>
    <w:rsid w:val="000F60A2"/>
    <w:rsid w:val="000F67F4"/>
    <w:rsid w:val="000F6D8C"/>
    <w:rsid w:val="000F7116"/>
    <w:rsid w:val="000F77FD"/>
    <w:rsid w:val="000F7F23"/>
    <w:rsid w:val="00100FD0"/>
    <w:rsid w:val="00101BB0"/>
    <w:rsid w:val="001037D5"/>
    <w:rsid w:val="00103EC8"/>
    <w:rsid w:val="00103F00"/>
    <w:rsid w:val="0010480F"/>
    <w:rsid w:val="00104E31"/>
    <w:rsid w:val="00105722"/>
    <w:rsid w:val="001066F6"/>
    <w:rsid w:val="00106BC0"/>
    <w:rsid w:val="00107291"/>
    <w:rsid w:val="0010766D"/>
    <w:rsid w:val="0010773F"/>
    <w:rsid w:val="0010797E"/>
    <w:rsid w:val="00110B25"/>
    <w:rsid w:val="00110E1B"/>
    <w:rsid w:val="00111609"/>
    <w:rsid w:val="00111829"/>
    <w:rsid w:val="00111DA2"/>
    <w:rsid w:val="00111FA5"/>
    <w:rsid w:val="0011258A"/>
    <w:rsid w:val="00112695"/>
    <w:rsid w:val="0011283E"/>
    <w:rsid w:val="00112F71"/>
    <w:rsid w:val="001131C1"/>
    <w:rsid w:val="001136F8"/>
    <w:rsid w:val="00113A7E"/>
    <w:rsid w:val="00113A9F"/>
    <w:rsid w:val="00113B3A"/>
    <w:rsid w:val="001140C2"/>
    <w:rsid w:val="00114127"/>
    <w:rsid w:val="00114216"/>
    <w:rsid w:val="001144A7"/>
    <w:rsid w:val="0011455E"/>
    <w:rsid w:val="0011460B"/>
    <w:rsid w:val="00115518"/>
    <w:rsid w:val="00115CB8"/>
    <w:rsid w:val="00116113"/>
    <w:rsid w:val="001166F4"/>
    <w:rsid w:val="00116EEB"/>
    <w:rsid w:val="00116FA5"/>
    <w:rsid w:val="00117AB8"/>
    <w:rsid w:val="00117C9B"/>
    <w:rsid w:val="00120342"/>
    <w:rsid w:val="001204A9"/>
    <w:rsid w:val="00120A54"/>
    <w:rsid w:val="00120A5A"/>
    <w:rsid w:val="00120F82"/>
    <w:rsid w:val="0012114F"/>
    <w:rsid w:val="001211B0"/>
    <w:rsid w:val="00121C9D"/>
    <w:rsid w:val="00122041"/>
    <w:rsid w:val="001220B5"/>
    <w:rsid w:val="00122220"/>
    <w:rsid w:val="00122D91"/>
    <w:rsid w:val="00122F48"/>
    <w:rsid w:val="00123177"/>
    <w:rsid w:val="00123715"/>
    <w:rsid w:val="00123743"/>
    <w:rsid w:val="0012384A"/>
    <w:rsid w:val="00123962"/>
    <w:rsid w:val="00123B76"/>
    <w:rsid w:val="00123BC2"/>
    <w:rsid w:val="00124442"/>
    <w:rsid w:val="001249F5"/>
    <w:rsid w:val="00124B12"/>
    <w:rsid w:val="00124D20"/>
    <w:rsid w:val="001252A0"/>
    <w:rsid w:val="0012554F"/>
    <w:rsid w:val="00125E51"/>
    <w:rsid w:val="0012671E"/>
    <w:rsid w:val="001267D2"/>
    <w:rsid w:val="00126D32"/>
    <w:rsid w:val="001279BF"/>
    <w:rsid w:val="00127B77"/>
    <w:rsid w:val="00127B7D"/>
    <w:rsid w:val="00127F45"/>
    <w:rsid w:val="0013034B"/>
    <w:rsid w:val="00130629"/>
    <w:rsid w:val="00130E99"/>
    <w:rsid w:val="001318AE"/>
    <w:rsid w:val="00131BF7"/>
    <w:rsid w:val="00131FDE"/>
    <w:rsid w:val="00132584"/>
    <w:rsid w:val="001327F4"/>
    <w:rsid w:val="00132EDD"/>
    <w:rsid w:val="00133047"/>
    <w:rsid w:val="0013396A"/>
    <w:rsid w:val="001340B2"/>
    <w:rsid w:val="00134415"/>
    <w:rsid w:val="001344CD"/>
    <w:rsid w:val="001346C5"/>
    <w:rsid w:val="00134C13"/>
    <w:rsid w:val="00135208"/>
    <w:rsid w:val="001354B2"/>
    <w:rsid w:val="00135862"/>
    <w:rsid w:val="00135966"/>
    <w:rsid w:val="00135D9B"/>
    <w:rsid w:val="0013609E"/>
    <w:rsid w:val="001364D2"/>
    <w:rsid w:val="00136662"/>
    <w:rsid w:val="001369D9"/>
    <w:rsid w:val="00136D5F"/>
    <w:rsid w:val="00136DAD"/>
    <w:rsid w:val="00137561"/>
    <w:rsid w:val="001376C7"/>
    <w:rsid w:val="001378DE"/>
    <w:rsid w:val="00137B13"/>
    <w:rsid w:val="00140640"/>
    <w:rsid w:val="00140D4C"/>
    <w:rsid w:val="00141214"/>
    <w:rsid w:val="0014124F"/>
    <w:rsid w:val="00141C06"/>
    <w:rsid w:val="00141FE8"/>
    <w:rsid w:val="00141FF5"/>
    <w:rsid w:val="00142B07"/>
    <w:rsid w:val="00142FA0"/>
    <w:rsid w:val="00143522"/>
    <w:rsid w:val="00143A5E"/>
    <w:rsid w:val="0014408D"/>
    <w:rsid w:val="001443E7"/>
    <w:rsid w:val="00144D9C"/>
    <w:rsid w:val="00145C2B"/>
    <w:rsid w:val="00145C46"/>
    <w:rsid w:val="00145FD7"/>
    <w:rsid w:val="00146218"/>
    <w:rsid w:val="0014642B"/>
    <w:rsid w:val="001464C6"/>
    <w:rsid w:val="0014697F"/>
    <w:rsid w:val="001469F6"/>
    <w:rsid w:val="00146E82"/>
    <w:rsid w:val="001474FF"/>
    <w:rsid w:val="001479CB"/>
    <w:rsid w:val="00147A8F"/>
    <w:rsid w:val="00147E95"/>
    <w:rsid w:val="00150382"/>
    <w:rsid w:val="0015048E"/>
    <w:rsid w:val="00150519"/>
    <w:rsid w:val="001505A8"/>
    <w:rsid w:val="00150C04"/>
    <w:rsid w:val="001519DD"/>
    <w:rsid w:val="00151B44"/>
    <w:rsid w:val="00152087"/>
    <w:rsid w:val="00152A4E"/>
    <w:rsid w:val="00152BEC"/>
    <w:rsid w:val="00152DB4"/>
    <w:rsid w:val="001534E0"/>
    <w:rsid w:val="00153995"/>
    <w:rsid w:val="00154699"/>
    <w:rsid w:val="0015558A"/>
    <w:rsid w:val="001560B3"/>
    <w:rsid w:val="001569F1"/>
    <w:rsid w:val="00156CE7"/>
    <w:rsid w:val="00157184"/>
    <w:rsid w:val="00157905"/>
    <w:rsid w:val="00157F43"/>
    <w:rsid w:val="00160269"/>
    <w:rsid w:val="001604B1"/>
    <w:rsid w:val="001612E2"/>
    <w:rsid w:val="00161727"/>
    <w:rsid w:val="001617C2"/>
    <w:rsid w:val="001625CD"/>
    <w:rsid w:val="00162767"/>
    <w:rsid w:val="0016285E"/>
    <w:rsid w:val="00162F32"/>
    <w:rsid w:val="00162FDC"/>
    <w:rsid w:val="00163424"/>
    <w:rsid w:val="00163811"/>
    <w:rsid w:val="00164BD6"/>
    <w:rsid w:val="00164D95"/>
    <w:rsid w:val="00164F79"/>
    <w:rsid w:val="00166625"/>
    <w:rsid w:val="00166CC8"/>
    <w:rsid w:val="00166D2E"/>
    <w:rsid w:val="00166F0A"/>
    <w:rsid w:val="00166FC3"/>
    <w:rsid w:val="00167397"/>
    <w:rsid w:val="0016742D"/>
    <w:rsid w:val="00167C00"/>
    <w:rsid w:val="00170040"/>
    <w:rsid w:val="00170DD7"/>
    <w:rsid w:val="00171272"/>
    <w:rsid w:val="00171720"/>
    <w:rsid w:val="00171861"/>
    <w:rsid w:val="00172082"/>
    <w:rsid w:val="001723D8"/>
    <w:rsid w:val="00172D3C"/>
    <w:rsid w:val="0017351F"/>
    <w:rsid w:val="00174197"/>
    <w:rsid w:val="001743E3"/>
    <w:rsid w:val="00174436"/>
    <w:rsid w:val="00174BE0"/>
    <w:rsid w:val="001750DF"/>
    <w:rsid w:val="001754CE"/>
    <w:rsid w:val="001756B9"/>
    <w:rsid w:val="00175DD2"/>
    <w:rsid w:val="00175F35"/>
    <w:rsid w:val="00176295"/>
    <w:rsid w:val="0017631E"/>
    <w:rsid w:val="00176507"/>
    <w:rsid w:val="00176C2A"/>
    <w:rsid w:val="00176F1C"/>
    <w:rsid w:val="001771F4"/>
    <w:rsid w:val="001775BF"/>
    <w:rsid w:val="00180117"/>
    <w:rsid w:val="0018037A"/>
    <w:rsid w:val="00181006"/>
    <w:rsid w:val="001817C4"/>
    <w:rsid w:val="00182AD4"/>
    <w:rsid w:val="00182CB4"/>
    <w:rsid w:val="00182E54"/>
    <w:rsid w:val="00183024"/>
    <w:rsid w:val="00183D1A"/>
    <w:rsid w:val="00183E24"/>
    <w:rsid w:val="00183E67"/>
    <w:rsid w:val="001841A4"/>
    <w:rsid w:val="001841BE"/>
    <w:rsid w:val="00184330"/>
    <w:rsid w:val="00185959"/>
    <w:rsid w:val="0018722E"/>
    <w:rsid w:val="0018745E"/>
    <w:rsid w:val="0019001E"/>
    <w:rsid w:val="001906DC"/>
    <w:rsid w:val="001910BF"/>
    <w:rsid w:val="001914C5"/>
    <w:rsid w:val="00191914"/>
    <w:rsid w:val="00192B46"/>
    <w:rsid w:val="00193377"/>
    <w:rsid w:val="0019369E"/>
    <w:rsid w:val="00193937"/>
    <w:rsid w:val="00193B89"/>
    <w:rsid w:val="00193CB3"/>
    <w:rsid w:val="00193D67"/>
    <w:rsid w:val="00193F2E"/>
    <w:rsid w:val="0019487F"/>
    <w:rsid w:val="001949E6"/>
    <w:rsid w:val="00195214"/>
    <w:rsid w:val="00196356"/>
    <w:rsid w:val="001965F1"/>
    <w:rsid w:val="00196636"/>
    <w:rsid w:val="00196FDA"/>
    <w:rsid w:val="001A0110"/>
    <w:rsid w:val="001A014C"/>
    <w:rsid w:val="001A0509"/>
    <w:rsid w:val="001A05A7"/>
    <w:rsid w:val="001A0DD5"/>
    <w:rsid w:val="001A0E97"/>
    <w:rsid w:val="001A1193"/>
    <w:rsid w:val="001A1353"/>
    <w:rsid w:val="001A1566"/>
    <w:rsid w:val="001A1599"/>
    <w:rsid w:val="001A2088"/>
    <w:rsid w:val="001A2584"/>
    <w:rsid w:val="001A2FFB"/>
    <w:rsid w:val="001A319E"/>
    <w:rsid w:val="001A3494"/>
    <w:rsid w:val="001A352C"/>
    <w:rsid w:val="001A37B9"/>
    <w:rsid w:val="001A3933"/>
    <w:rsid w:val="001A3938"/>
    <w:rsid w:val="001A3D31"/>
    <w:rsid w:val="001A4342"/>
    <w:rsid w:val="001A4577"/>
    <w:rsid w:val="001A47A4"/>
    <w:rsid w:val="001A47EA"/>
    <w:rsid w:val="001A4C1E"/>
    <w:rsid w:val="001A505C"/>
    <w:rsid w:val="001A5664"/>
    <w:rsid w:val="001A59D9"/>
    <w:rsid w:val="001A5AF6"/>
    <w:rsid w:val="001A5B2A"/>
    <w:rsid w:val="001A6880"/>
    <w:rsid w:val="001A6C09"/>
    <w:rsid w:val="001A7045"/>
    <w:rsid w:val="001A706D"/>
    <w:rsid w:val="001A743B"/>
    <w:rsid w:val="001A7938"/>
    <w:rsid w:val="001A7BCE"/>
    <w:rsid w:val="001B0018"/>
    <w:rsid w:val="001B0447"/>
    <w:rsid w:val="001B0546"/>
    <w:rsid w:val="001B07B6"/>
    <w:rsid w:val="001B0CDD"/>
    <w:rsid w:val="001B1405"/>
    <w:rsid w:val="001B1446"/>
    <w:rsid w:val="001B14FE"/>
    <w:rsid w:val="001B19CD"/>
    <w:rsid w:val="001B2A09"/>
    <w:rsid w:val="001B2E52"/>
    <w:rsid w:val="001B303F"/>
    <w:rsid w:val="001B336E"/>
    <w:rsid w:val="001B33EE"/>
    <w:rsid w:val="001B3A78"/>
    <w:rsid w:val="001B4F0F"/>
    <w:rsid w:val="001B59F6"/>
    <w:rsid w:val="001B5D99"/>
    <w:rsid w:val="001B5E6A"/>
    <w:rsid w:val="001B75A4"/>
    <w:rsid w:val="001B7811"/>
    <w:rsid w:val="001B7CD6"/>
    <w:rsid w:val="001C015C"/>
    <w:rsid w:val="001C0D6C"/>
    <w:rsid w:val="001C127A"/>
    <w:rsid w:val="001C14AF"/>
    <w:rsid w:val="001C15D1"/>
    <w:rsid w:val="001C1AF3"/>
    <w:rsid w:val="001C25C3"/>
    <w:rsid w:val="001C2814"/>
    <w:rsid w:val="001C4C46"/>
    <w:rsid w:val="001C4CDA"/>
    <w:rsid w:val="001C4F72"/>
    <w:rsid w:val="001C539E"/>
    <w:rsid w:val="001C54F4"/>
    <w:rsid w:val="001C5B5B"/>
    <w:rsid w:val="001C5E98"/>
    <w:rsid w:val="001C5E9E"/>
    <w:rsid w:val="001C6217"/>
    <w:rsid w:val="001C68F8"/>
    <w:rsid w:val="001C6BD0"/>
    <w:rsid w:val="001C6C39"/>
    <w:rsid w:val="001C756E"/>
    <w:rsid w:val="001C7AC4"/>
    <w:rsid w:val="001D05B3"/>
    <w:rsid w:val="001D0AC9"/>
    <w:rsid w:val="001D0C0D"/>
    <w:rsid w:val="001D0C36"/>
    <w:rsid w:val="001D0CB1"/>
    <w:rsid w:val="001D11CD"/>
    <w:rsid w:val="001D1543"/>
    <w:rsid w:val="001D1641"/>
    <w:rsid w:val="001D16FF"/>
    <w:rsid w:val="001D2171"/>
    <w:rsid w:val="001D2773"/>
    <w:rsid w:val="001D2805"/>
    <w:rsid w:val="001D2D37"/>
    <w:rsid w:val="001D34C6"/>
    <w:rsid w:val="001D4256"/>
    <w:rsid w:val="001D4634"/>
    <w:rsid w:val="001D46E7"/>
    <w:rsid w:val="001D4CE4"/>
    <w:rsid w:val="001D4E59"/>
    <w:rsid w:val="001D5920"/>
    <w:rsid w:val="001D5947"/>
    <w:rsid w:val="001D5D91"/>
    <w:rsid w:val="001D5F88"/>
    <w:rsid w:val="001D613D"/>
    <w:rsid w:val="001D66B4"/>
    <w:rsid w:val="001D67F6"/>
    <w:rsid w:val="001D6B2A"/>
    <w:rsid w:val="001D6B4B"/>
    <w:rsid w:val="001D6DD8"/>
    <w:rsid w:val="001D7359"/>
    <w:rsid w:val="001D7CAA"/>
    <w:rsid w:val="001D7DE5"/>
    <w:rsid w:val="001E0029"/>
    <w:rsid w:val="001E050D"/>
    <w:rsid w:val="001E0626"/>
    <w:rsid w:val="001E0890"/>
    <w:rsid w:val="001E100E"/>
    <w:rsid w:val="001E17B4"/>
    <w:rsid w:val="001E1C73"/>
    <w:rsid w:val="001E2083"/>
    <w:rsid w:val="001E2F75"/>
    <w:rsid w:val="001E319F"/>
    <w:rsid w:val="001E3721"/>
    <w:rsid w:val="001E3B71"/>
    <w:rsid w:val="001E3C27"/>
    <w:rsid w:val="001E5177"/>
    <w:rsid w:val="001E5430"/>
    <w:rsid w:val="001E5461"/>
    <w:rsid w:val="001E5828"/>
    <w:rsid w:val="001E5F6D"/>
    <w:rsid w:val="001E6027"/>
    <w:rsid w:val="001E60D7"/>
    <w:rsid w:val="001E71DE"/>
    <w:rsid w:val="001E72BF"/>
    <w:rsid w:val="001E7CCF"/>
    <w:rsid w:val="001E7DEB"/>
    <w:rsid w:val="001F0469"/>
    <w:rsid w:val="001F0D14"/>
    <w:rsid w:val="001F0F08"/>
    <w:rsid w:val="001F1A4A"/>
    <w:rsid w:val="001F1BE5"/>
    <w:rsid w:val="001F1D5C"/>
    <w:rsid w:val="001F2370"/>
    <w:rsid w:val="001F301E"/>
    <w:rsid w:val="001F308C"/>
    <w:rsid w:val="001F3CDE"/>
    <w:rsid w:val="001F3DA3"/>
    <w:rsid w:val="001F40E8"/>
    <w:rsid w:val="001F467C"/>
    <w:rsid w:val="001F488E"/>
    <w:rsid w:val="001F49DD"/>
    <w:rsid w:val="001F4A59"/>
    <w:rsid w:val="001F4ACA"/>
    <w:rsid w:val="001F5247"/>
    <w:rsid w:val="001F548C"/>
    <w:rsid w:val="001F584F"/>
    <w:rsid w:val="001F588E"/>
    <w:rsid w:val="001F5EBA"/>
    <w:rsid w:val="001F5F12"/>
    <w:rsid w:val="001F61E4"/>
    <w:rsid w:val="001F6BA5"/>
    <w:rsid w:val="001F6DD8"/>
    <w:rsid w:val="001F7279"/>
    <w:rsid w:val="001F78E4"/>
    <w:rsid w:val="001F7BB3"/>
    <w:rsid w:val="0020042C"/>
    <w:rsid w:val="002005AC"/>
    <w:rsid w:val="00200601"/>
    <w:rsid w:val="00200D7D"/>
    <w:rsid w:val="00201114"/>
    <w:rsid w:val="00201187"/>
    <w:rsid w:val="002011EE"/>
    <w:rsid w:val="002012EC"/>
    <w:rsid w:val="00201765"/>
    <w:rsid w:val="00201945"/>
    <w:rsid w:val="00201A1B"/>
    <w:rsid w:val="0020201F"/>
    <w:rsid w:val="002021C2"/>
    <w:rsid w:val="00202211"/>
    <w:rsid w:val="0020228E"/>
    <w:rsid w:val="002026DD"/>
    <w:rsid w:val="00202D18"/>
    <w:rsid w:val="00202F75"/>
    <w:rsid w:val="002030CE"/>
    <w:rsid w:val="00203565"/>
    <w:rsid w:val="00204284"/>
    <w:rsid w:val="00204889"/>
    <w:rsid w:val="00205629"/>
    <w:rsid w:val="00205782"/>
    <w:rsid w:val="0020580F"/>
    <w:rsid w:val="002058DD"/>
    <w:rsid w:val="00205F11"/>
    <w:rsid w:val="00206279"/>
    <w:rsid w:val="0020632A"/>
    <w:rsid w:val="00206912"/>
    <w:rsid w:val="00206C1D"/>
    <w:rsid w:val="00207481"/>
    <w:rsid w:val="00207597"/>
    <w:rsid w:val="002079B7"/>
    <w:rsid w:val="00207D3E"/>
    <w:rsid w:val="002103F4"/>
    <w:rsid w:val="002104A6"/>
    <w:rsid w:val="00210AEA"/>
    <w:rsid w:val="0021136A"/>
    <w:rsid w:val="00211407"/>
    <w:rsid w:val="00211B10"/>
    <w:rsid w:val="00211B8B"/>
    <w:rsid w:val="0021225D"/>
    <w:rsid w:val="002122B8"/>
    <w:rsid w:val="002122C5"/>
    <w:rsid w:val="002123B5"/>
    <w:rsid w:val="00212612"/>
    <w:rsid w:val="002130D5"/>
    <w:rsid w:val="002135FE"/>
    <w:rsid w:val="0021371A"/>
    <w:rsid w:val="0021399F"/>
    <w:rsid w:val="002139AD"/>
    <w:rsid w:val="00214171"/>
    <w:rsid w:val="0021444E"/>
    <w:rsid w:val="0021475F"/>
    <w:rsid w:val="002149BF"/>
    <w:rsid w:val="002151BC"/>
    <w:rsid w:val="002156E0"/>
    <w:rsid w:val="0021583E"/>
    <w:rsid w:val="0021590D"/>
    <w:rsid w:val="00215AD9"/>
    <w:rsid w:val="00215B36"/>
    <w:rsid w:val="00216649"/>
    <w:rsid w:val="00216B2E"/>
    <w:rsid w:val="00216B8E"/>
    <w:rsid w:val="00216D6A"/>
    <w:rsid w:val="00217A39"/>
    <w:rsid w:val="00217A63"/>
    <w:rsid w:val="002203C0"/>
    <w:rsid w:val="0022097D"/>
    <w:rsid w:val="00220B59"/>
    <w:rsid w:val="00220C57"/>
    <w:rsid w:val="00220F68"/>
    <w:rsid w:val="00220FEF"/>
    <w:rsid w:val="002214A5"/>
    <w:rsid w:val="00221772"/>
    <w:rsid w:val="00221B0A"/>
    <w:rsid w:val="00221EF2"/>
    <w:rsid w:val="00222BCA"/>
    <w:rsid w:val="00223075"/>
    <w:rsid w:val="00223654"/>
    <w:rsid w:val="00223904"/>
    <w:rsid w:val="00223D7A"/>
    <w:rsid w:val="00223E2F"/>
    <w:rsid w:val="00224100"/>
    <w:rsid w:val="00224FB9"/>
    <w:rsid w:val="00225503"/>
    <w:rsid w:val="00225A2D"/>
    <w:rsid w:val="00225B23"/>
    <w:rsid w:val="00225B3C"/>
    <w:rsid w:val="00225E4C"/>
    <w:rsid w:val="00226155"/>
    <w:rsid w:val="00227525"/>
    <w:rsid w:val="0023122C"/>
    <w:rsid w:val="00231664"/>
    <w:rsid w:val="002316C1"/>
    <w:rsid w:val="0023187B"/>
    <w:rsid w:val="00231DD4"/>
    <w:rsid w:val="00232440"/>
    <w:rsid w:val="00232A61"/>
    <w:rsid w:val="00232EA5"/>
    <w:rsid w:val="002332F9"/>
    <w:rsid w:val="00233BB1"/>
    <w:rsid w:val="00233D25"/>
    <w:rsid w:val="0023427A"/>
    <w:rsid w:val="0023455E"/>
    <w:rsid w:val="002349A0"/>
    <w:rsid w:val="00235001"/>
    <w:rsid w:val="0023528B"/>
    <w:rsid w:val="0023528F"/>
    <w:rsid w:val="0023548A"/>
    <w:rsid w:val="00235DE2"/>
    <w:rsid w:val="00236340"/>
    <w:rsid w:val="002371B0"/>
    <w:rsid w:val="00240194"/>
    <w:rsid w:val="00240572"/>
    <w:rsid w:val="00240583"/>
    <w:rsid w:val="00240AB1"/>
    <w:rsid w:val="00240E21"/>
    <w:rsid w:val="00241D6B"/>
    <w:rsid w:val="00243029"/>
    <w:rsid w:val="002431DE"/>
    <w:rsid w:val="00244DEB"/>
    <w:rsid w:val="00244ED4"/>
    <w:rsid w:val="00245CA6"/>
    <w:rsid w:val="00246061"/>
    <w:rsid w:val="00246659"/>
    <w:rsid w:val="002467E6"/>
    <w:rsid w:val="00246BEE"/>
    <w:rsid w:val="00246E2B"/>
    <w:rsid w:val="00247C65"/>
    <w:rsid w:val="0025018A"/>
    <w:rsid w:val="0025027F"/>
    <w:rsid w:val="002508C2"/>
    <w:rsid w:val="00251B45"/>
    <w:rsid w:val="00251B56"/>
    <w:rsid w:val="00251F83"/>
    <w:rsid w:val="00252011"/>
    <w:rsid w:val="00252045"/>
    <w:rsid w:val="0025219D"/>
    <w:rsid w:val="0025229E"/>
    <w:rsid w:val="00252624"/>
    <w:rsid w:val="00252B49"/>
    <w:rsid w:val="00252C2A"/>
    <w:rsid w:val="00252C5D"/>
    <w:rsid w:val="00252E6C"/>
    <w:rsid w:val="002537A7"/>
    <w:rsid w:val="00253982"/>
    <w:rsid w:val="00253B87"/>
    <w:rsid w:val="00253F2A"/>
    <w:rsid w:val="002546A5"/>
    <w:rsid w:val="00254918"/>
    <w:rsid w:val="00254CFB"/>
    <w:rsid w:val="00254D59"/>
    <w:rsid w:val="00254E70"/>
    <w:rsid w:val="00255541"/>
    <w:rsid w:val="002557AB"/>
    <w:rsid w:val="00255837"/>
    <w:rsid w:val="002562FA"/>
    <w:rsid w:val="00256570"/>
    <w:rsid w:val="002566B1"/>
    <w:rsid w:val="002567C2"/>
    <w:rsid w:val="0025684C"/>
    <w:rsid w:val="00256901"/>
    <w:rsid w:val="00256F15"/>
    <w:rsid w:val="00256FBF"/>
    <w:rsid w:val="0025755C"/>
    <w:rsid w:val="002577AD"/>
    <w:rsid w:val="0025790E"/>
    <w:rsid w:val="00257BB0"/>
    <w:rsid w:val="00260DFA"/>
    <w:rsid w:val="00261303"/>
    <w:rsid w:val="002619A6"/>
    <w:rsid w:val="0026290D"/>
    <w:rsid w:val="00262DA1"/>
    <w:rsid w:val="00262F4C"/>
    <w:rsid w:val="00262F88"/>
    <w:rsid w:val="002632BB"/>
    <w:rsid w:val="00263315"/>
    <w:rsid w:val="0026362E"/>
    <w:rsid w:val="00263FAC"/>
    <w:rsid w:val="0026423F"/>
    <w:rsid w:val="00264F4D"/>
    <w:rsid w:val="002651E4"/>
    <w:rsid w:val="00265578"/>
    <w:rsid w:val="0026561F"/>
    <w:rsid w:val="00265BBF"/>
    <w:rsid w:val="00266E25"/>
    <w:rsid w:val="002670D0"/>
    <w:rsid w:val="00267241"/>
    <w:rsid w:val="0026790A"/>
    <w:rsid w:val="00267E2C"/>
    <w:rsid w:val="00267F42"/>
    <w:rsid w:val="00270405"/>
    <w:rsid w:val="002704EA"/>
    <w:rsid w:val="00270F33"/>
    <w:rsid w:val="002718B1"/>
    <w:rsid w:val="00271D19"/>
    <w:rsid w:val="002721C0"/>
    <w:rsid w:val="00273267"/>
    <w:rsid w:val="002741AC"/>
    <w:rsid w:val="0027445A"/>
    <w:rsid w:val="0027453E"/>
    <w:rsid w:val="00274644"/>
    <w:rsid w:val="00274B09"/>
    <w:rsid w:val="0027506E"/>
    <w:rsid w:val="00275088"/>
    <w:rsid w:val="002751B7"/>
    <w:rsid w:val="0027549B"/>
    <w:rsid w:val="0027553F"/>
    <w:rsid w:val="00275634"/>
    <w:rsid w:val="00276245"/>
    <w:rsid w:val="00276337"/>
    <w:rsid w:val="002771F4"/>
    <w:rsid w:val="0027749C"/>
    <w:rsid w:val="002774BD"/>
    <w:rsid w:val="0027797A"/>
    <w:rsid w:val="00277AE0"/>
    <w:rsid w:val="00277B10"/>
    <w:rsid w:val="00277CBB"/>
    <w:rsid w:val="00281043"/>
    <w:rsid w:val="002813CF"/>
    <w:rsid w:val="00281EFC"/>
    <w:rsid w:val="002820AD"/>
    <w:rsid w:val="00282201"/>
    <w:rsid w:val="002827D1"/>
    <w:rsid w:val="00282E3E"/>
    <w:rsid w:val="002838CA"/>
    <w:rsid w:val="00283AC9"/>
    <w:rsid w:val="00283F0B"/>
    <w:rsid w:val="002841CE"/>
    <w:rsid w:val="00284CBA"/>
    <w:rsid w:val="002857E2"/>
    <w:rsid w:val="002859D5"/>
    <w:rsid w:val="00285BB2"/>
    <w:rsid w:val="00285DA5"/>
    <w:rsid w:val="00286DFC"/>
    <w:rsid w:val="0028703F"/>
    <w:rsid w:val="00287113"/>
    <w:rsid w:val="0028739C"/>
    <w:rsid w:val="00287508"/>
    <w:rsid w:val="002876E0"/>
    <w:rsid w:val="00287B13"/>
    <w:rsid w:val="0029002D"/>
    <w:rsid w:val="0029030E"/>
    <w:rsid w:val="0029034C"/>
    <w:rsid w:val="002904F7"/>
    <w:rsid w:val="002917CC"/>
    <w:rsid w:val="002925BC"/>
    <w:rsid w:val="00292DB8"/>
    <w:rsid w:val="0029317B"/>
    <w:rsid w:val="00293B2B"/>
    <w:rsid w:val="00293B63"/>
    <w:rsid w:val="00294259"/>
    <w:rsid w:val="00294DC9"/>
    <w:rsid w:val="002951D6"/>
    <w:rsid w:val="00295922"/>
    <w:rsid w:val="00295A90"/>
    <w:rsid w:val="00295BCD"/>
    <w:rsid w:val="00295BF2"/>
    <w:rsid w:val="00295F86"/>
    <w:rsid w:val="00296A97"/>
    <w:rsid w:val="00296B52"/>
    <w:rsid w:val="002977E0"/>
    <w:rsid w:val="002A05FF"/>
    <w:rsid w:val="002A0C76"/>
    <w:rsid w:val="002A0F7D"/>
    <w:rsid w:val="002A188F"/>
    <w:rsid w:val="002A1923"/>
    <w:rsid w:val="002A27B0"/>
    <w:rsid w:val="002A27B4"/>
    <w:rsid w:val="002A27BF"/>
    <w:rsid w:val="002A29F5"/>
    <w:rsid w:val="002A3584"/>
    <w:rsid w:val="002A3873"/>
    <w:rsid w:val="002A3D7C"/>
    <w:rsid w:val="002A3DE1"/>
    <w:rsid w:val="002A4062"/>
    <w:rsid w:val="002A4349"/>
    <w:rsid w:val="002A4654"/>
    <w:rsid w:val="002A4CB6"/>
    <w:rsid w:val="002A52B0"/>
    <w:rsid w:val="002A564A"/>
    <w:rsid w:val="002A6653"/>
    <w:rsid w:val="002A67F2"/>
    <w:rsid w:val="002A68AA"/>
    <w:rsid w:val="002A6982"/>
    <w:rsid w:val="002A6A3F"/>
    <w:rsid w:val="002A7220"/>
    <w:rsid w:val="002A737C"/>
    <w:rsid w:val="002A77E8"/>
    <w:rsid w:val="002A7905"/>
    <w:rsid w:val="002A7ABD"/>
    <w:rsid w:val="002B1052"/>
    <w:rsid w:val="002B18EA"/>
    <w:rsid w:val="002B1A99"/>
    <w:rsid w:val="002B1EE0"/>
    <w:rsid w:val="002B1F6D"/>
    <w:rsid w:val="002B22E4"/>
    <w:rsid w:val="002B25CB"/>
    <w:rsid w:val="002B2684"/>
    <w:rsid w:val="002B29D0"/>
    <w:rsid w:val="002B3837"/>
    <w:rsid w:val="002B38AE"/>
    <w:rsid w:val="002B3CE6"/>
    <w:rsid w:val="002B3FA3"/>
    <w:rsid w:val="002B43B9"/>
    <w:rsid w:val="002B5012"/>
    <w:rsid w:val="002B5310"/>
    <w:rsid w:val="002B560B"/>
    <w:rsid w:val="002B6008"/>
    <w:rsid w:val="002B6354"/>
    <w:rsid w:val="002B68EB"/>
    <w:rsid w:val="002B6F59"/>
    <w:rsid w:val="002B75D1"/>
    <w:rsid w:val="002C069F"/>
    <w:rsid w:val="002C07FE"/>
    <w:rsid w:val="002C0998"/>
    <w:rsid w:val="002C0A7F"/>
    <w:rsid w:val="002C0CF4"/>
    <w:rsid w:val="002C140F"/>
    <w:rsid w:val="002C14D6"/>
    <w:rsid w:val="002C1720"/>
    <w:rsid w:val="002C1767"/>
    <w:rsid w:val="002C2AF2"/>
    <w:rsid w:val="002C2D71"/>
    <w:rsid w:val="002C33D2"/>
    <w:rsid w:val="002C34A7"/>
    <w:rsid w:val="002C3524"/>
    <w:rsid w:val="002C37DC"/>
    <w:rsid w:val="002C48C3"/>
    <w:rsid w:val="002C5786"/>
    <w:rsid w:val="002C60C5"/>
    <w:rsid w:val="002C60F8"/>
    <w:rsid w:val="002C6560"/>
    <w:rsid w:val="002C69AE"/>
    <w:rsid w:val="002C6ABB"/>
    <w:rsid w:val="002C7007"/>
    <w:rsid w:val="002C774A"/>
    <w:rsid w:val="002D07DD"/>
    <w:rsid w:val="002D13E5"/>
    <w:rsid w:val="002D143E"/>
    <w:rsid w:val="002D1551"/>
    <w:rsid w:val="002D1F86"/>
    <w:rsid w:val="002D2327"/>
    <w:rsid w:val="002D232E"/>
    <w:rsid w:val="002D2481"/>
    <w:rsid w:val="002D264D"/>
    <w:rsid w:val="002D2755"/>
    <w:rsid w:val="002D2E7B"/>
    <w:rsid w:val="002D3187"/>
    <w:rsid w:val="002D37A4"/>
    <w:rsid w:val="002D4044"/>
    <w:rsid w:val="002D435C"/>
    <w:rsid w:val="002D468E"/>
    <w:rsid w:val="002D4F1D"/>
    <w:rsid w:val="002D572D"/>
    <w:rsid w:val="002D5D64"/>
    <w:rsid w:val="002D7062"/>
    <w:rsid w:val="002D7072"/>
    <w:rsid w:val="002D7FF5"/>
    <w:rsid w:val="002E00C8"/>
    <w:rsid w:val="002E02BD"/>
    <w:rsid w:val="002E0478"/>
    <w:rsid w:val="002E05BF"/>
    <w:rsid w:val="002E09D4"/>
    <w:rsid w:val="002E09EF"/>
    <w:rsid w:val="002E16F8"/>
    <w:rsid w:val="002E1791"/>
    <w:rsid w:val="002E17A5"/>
    <w:rsid w:val="002E1B72"/>
    <w:rsid w:val="002E1C64"/>
    <w:rsid w:val="002E1D96"/>
    <w:rsid w:val="002E1DAC"/>
    <w:rsid w:val="002E2437"/>
    <w:rsid w:val="002E26E8"/>
    <w:rsid w:val="002E2767"/>
    <w:rsid w:val="002E2A03"/>
    <w:rsid w:val="002E2FE3"/>
    <w:rsid w:val="002E31F5"/>
    <w:rsid w:val="002E3309"/>
    <w:rsid w:val="002E33E0"/>
    <w:rsid w:val="002E3997"/>
    <w:rsid w:val="002E4056"/>
    <w:rsid w:val="002E45B4"/>
    <w:rsid w:val="002E4B0A"/>
    <w:rsid w:val="002E4B1C"/>
    <w:rsid w:val="002E4B2D"/>
    <w:rsid w:val="002E4DBB"/>
    <w:rsid w:val="002E50B2"/>
    <w:rsid w:val="002E5656"/>
    <w:rsid w:val="002E5DB6"/>
    <w:rsid w:val="002E5FFD"/>
    <w:rsid w:val="002E6021"/>
    <w:rsid w:val="002E616E"/>
    <w:rsid w:val="002E6A88"/>
    <w:rsid w:val="002E6D6F"/>
    <w:rsid w:val="002E6F84"/>
    <w:rsid w:val="002E7DAC"/>
    <w:rsid w:val="002F0C5E"/>
    <w:rsid w:val="002F0E61"/>
    <w:rsid w:val="002F0F71"/>
    <w:rsid w:val="002F1014"/>
    <w:rsid w:val="002F1041"/>
    <w:rsid w:val="002F1526"/>
    <w:rsid w:val="002F1872"/>
    <w:rsid w:val="002F26E3"/>
    <w:rsid w:val="002F3216"/>
    <w:rsid w:val="002F330D"/>
    <w:rsid w:val="002F3341"/>
    <w:rsid w:val="002F336A"/>
    <w:rsid w:val="002F3476"/>
    <w:rsid w:val="002F388F"/>
    <w:rsid w:val="002F39C1"/>
    <w:rsid w:val="002F3CF7"/>
    <w:rsid w:val="002F473C"/>
    <w:rsid w:val="002F50C6"/>
    <w:rsid w:val="002F50E1"/>
    <w:rsid w:val="002F568A"/>
    <w:rsid w:val="002F59B5"/>
    <w:rsid w:val="002F5F69"/>
    <w:rsid w:val="002F609E"/>
    <w:rsid w:val="002F63C6"/>
    <w:rsid w:val="002F700A"/>
    <w:rsid w:val="002F726E"/>
    <w:rsid w:val="002F7370"/>
    <w:rsid w:val="002F7464"/>
    <w:rsid w:val="002F7DA1"/>
    <w:rsid w:val="002F7DCD"/>
    <w:rsid w:val="00300727"/>
    <w:rsid w:val="003010AE"/>
    <w:rsid w:val="00301240"/>
    <w:rsid w:val="0030184E"/>
    <w:rsid w:val="0030189D"/>
    <w:rsid w:val="00301CA4"/>
    <w:rsid w:val="00301CE7"/>
    <w:rsid w:val="00301EF8"/>
    <w:rsid w:val="00303007"/>
    <w:rsid w:val="003034DB"/>
    <w:rsid w:val="00303EFD"/>
    <w:rsid w:val="003042B8"/>
    <w:rsid w:val="00304D67"/>
    <w:rsid w:val="003052AE"/>
    <w:rsid w:val="00305E0A"/>
    <w:rsid w:val="00306379"/>
    <w:rsid w:val="0030642F"/>
    <w:rsid w:val="00306846"/>
    <w:rsid w:val="003073C4"/>
    <w:rsid w:val="00307800"/>
    <w:rsid w:val="0030793F"/>
    <w:rsid w:val="00310341"/>
    <w:rsid w:val="00310451"/>
    <w:rsid w:val="003104EB"/>
    <w:rsid w:val="00310721"/>
    <w:rsid w:val="00311152"/>
    <w:rsid w:val="00311201"/>
    <w:rsid w:val="003112CF"/>
    <w:rsid w:val="00311724"/>
    <w:rsid w:val="00311CA1"/>
    <w:rsid w:val="00312551"/>
    <w:rsid w:val="003127EA"/>
    <w:rsid w:val="003129E7"/>
    <w:rsid w:val="00312C28"/>
    <w:rsid w:val="003145B1"/>
    <w:rsid w:val="003152E6"/>
    <w:rsid w:val="00315486"/>
    <w:rsid w:val="003155EB"/>
    <w:rsid w:val="00315662"/>
    <w:rsid w:val="00315831"/>
    <w:rsid w:val="00315EBC"/>
    <w:rsid w:val="00316059"/>
    <w:rsid w:val="00316A38"/>
    <w:rsid w:val="003172D0"/>
    <w:rsid w:val="0032034C"/>
    <w:rsid w:val="0032070B"/>
    <w:rsid w:val="00321A80"/>
    <w:rsid w:val="003226C6"/>
    <w:rsid w:val="003229E1"/>
    <w:rsid w:val="00323250"/>
    <w:rsid w:val="00323E5D"/>
    <w:rsid w:val="00324249"/>
    <w:rsid w:val="00324951"/>
    <w:rsid w:val="00324ADF"/>
    <w:rsid w:val="00324B6E"/>
    <w:rsid w:val="00324E9E"/>
    <w:rsid w:val="003253C5"/>
    <w:rsid w:val="00325407"/>
    <w:rsid w:val="00325632"/>
    <w:rsid w:val="003259AF"/>
    <w:rsid w:val="00325D61"/>
    <w:rsid w:val="00326F1B"/>
    <w:rsid w:val="00327015"/>
    <w:rsid w:val="003279AC"/>
    <w:rsid w:val="00327BF6"/>
    <w:rsid w:val="00327C61"/>
    <w:rsid w:val="003304E2"/>
    <w:rsid w:val="00330A11"/>
    <w:rsid w:val="0033187A"/>
    <w:rsid w:val="00331D50"/>
    <w:rsid w:val="00331D9D"/>
    <w:rsid w:val="00331E7B"/>
    <w:rsid w:val="00332DA8"/>
    <w:rsid w:val="003331CA"/>
    <w:rsid w:val="003333AA"/>
    <w:rsid w:val="00334219"/>
    <w:rsid w:val="0033431F"/>
    <w:rsid w:val="003356D5"/>
    <w:rsid w:val="00335818"/>
    <w:rsid w:val="00335C6F"/>
    <w:rsid w:val="00335EAE"/>
    <w:rsid w:val="00336362"/>
    <w:rsid w:val="0033639D"/>
    <w:rsid w:val="00336A67"/>
    <w:rsid w:val="00337EAF"/>
    <w:rsid w:val="0034197D"/>
    <w:rsid w:val="00341E60"/>
    <w:rsid w:val="0034200A"/>
    <w:rsid w:val="0034256C"/>
    <w:rsid w:val="0034329A"/>
    <w:rsid w:val="00343FD2"/>
    <w:rsid w:val="00343FE3"/>
    <w:rsid w:val="00344064"/>
    <w:rsid w:val="00344F2E"/>
    <w:rsid w:val="0034587E"/>
    <w:rsid w:val="0034594C"/>
    <w:rsid w:val="00345BB7"/>
    <w:rsid w:val="00345CA1"/>
    <w:rsid w:val="00345D47"/>
    <w:rsid w:val="00346788"/>
    <w:rsid w:val="0034699D"/>
    <w:rsid w:val="00346A50"/>
    <w:rsid w:val="00346CC6"/>
    <w:rsid w:val="0034708A"/>
    <w:rsid w:val="00347476"/>
    <w:rsid w:val="00347D6E"/>
    <w:rsid w:val="00347F98"/>
    <w:rsid w:val="003504D0"/>
    <w:rsid w:val="003506CF"/>
    <w:rsid w:val="0035080E"/>
    <w:rsid w:val="0035143E"/>
    <w:rsid w:val="003515AE"/>
    <w:rsid w:val="003518C6"/>
    <w:rsid w:val="00351A67"/>
    <w:rsid w:val="00351AA4"/>
    <w:rsid w:val="00351AED"/>
    <w:rsid w:val="00353069"/>
    <w:rsid w:val="003533C1"/>
    <w:rsid w:val="003536A8"/>
    <w:rsid w:val="003537B5"/>
    <w:rsid w:val="0035388E"/>
    <w:rsid w:val="00354396"/>
    <w:rsid w:val="003544BE"/>
    <w:rsid w:val="00354794"/>
    <w:rsid w:val="003549E7"/>
    <w:rsid w:val="003550A2"/>
    <w:rsid w:val="0035538A"/>
    <w:rsid w:val="003558A3"/>
    <w:rsid w:val="00355C53"/>
    <w:rsid w:val="00355F24"/>
    <w:rsid w:val="0035635C"/>
    <w:rsid w:val="0035675E"/>
    <w:rsid w:val="0035686C"/>
    <w:rsid w:val="00357466"/>
    <w:rsid w:val="00357735"/>
    <w:rsid w:val="003578BE"/>
    <w:rsid w:val="00357A55"/>
    <w:rsid w:val="00357C96"/>
    <w:rsid w:val="0036034B"/>
    <w:rsid w:val="00360652"/>
    <w:rsid w:val="003607DF"/>
    <w:rsid w:val="003607E0"/>
    <w:rsid w:val="00360805"/>
    <w:rsid w:val="00360E0F"/>
    <w:rsid w:val="00363143"/>
    <w:rsid w:val="003631F5"/>
    <w:rsid w:val="003636CD"/>
    <w:rsid w:val="00363FA4"/>
    <w:rsid w:val="003642FA"/>
    <w:rsid w:val="00364E36"/>
    <w:rsid w:val="00364F52"/>
    <w:rsid w:val="00365103"/>
    <w:rsid w:val="003654D1"/>
    <w:rsid w:val="00365696"/>
    <w:rsid w:val="003659A7"/>
    <w:rsid w:val="00365EB4"/>
    <w:rsid w:val="00365F21"/>
    <w:rsid w:val="003662D2"/>
    <w:rsid w:val="003662E4"/>
    <w:rsid w:val="003665D4"/>
    <w:rsid w:val="00366D50"/>
    <w:rsid w:val="00366D9C"/>
    <w:rsid w:val="0036750C"/>
    <w:rsid w:val="003676BB"/>
    <w:rsid w:val="00367D50"/>
    <w:rsid w:val="00367EBC"/>
    <w:rsid w:val="00370193"/>
    <w:rsid w:val="00372287"/>
    <w:rsid w:val="00373735"/>
    <w:rsid w:val="00373D57"/>
    <w:rsid w:val="00373FE0"/>
    <w:rsid w:val="0037410A"/>
    <w:rsid w:val="003743DC"/>
    <w:rsid w:val="0037456F"/>
    <w:rsid w:val="00374E83"/>
    <w:rsid w:val="00375DE9"/>
    <w:rsid w:val="00375F3F"/>
    <w:rsid w:val="00377164"/>
    <w:rsid w:val="00377409"/>
    <w:rsid w:val="003774A3"/>
    <w:rsid w:val="003776B2"/>
    <w:rsid w:val="00377AB2"/>
    <w:rsid w:val="0038045D"/>
    <w:rsid w:val="003806AA"/>
    <w:rsid w:val="00380A91"/>
    <w:rsid w:val="0038221B"/>
    <w:rsid w:val="00382532"/>
    <w:rsid w:val="00382A4E"/>
    <w:rsid w:val="00382E8F"/>
    <w:rsid w:val="00383009"/>
    <w:rsid w:val="00383807"/>
    <w:rsid w:val="00384C3E"/>
    <w:rsid w:val="00384F58"/>
    <w:rsid w:val="00385263"/>
    <w:rsid w:val="003856D3"/>
    <w:rsid w:val="0038582F"/>
    <w:rsid w:val="003858EA"/>
    <w:rsid w:val="00386875"/>
    <w:rsid w:val="00386946"/>
    <w:rsid w:val="00386C9E"/>
    <w:rsid w:val="00386CC3"/>
    <w:rsid w:val="00386F8A"/>
    <w:rsid w:val="00387708"/>
    <w:rsid w:val="00387E4F"/>
    <w:rsid w:val="0039105C"/>
    <w:rsid w:val="00392332"/>
    <w:rsid w:val="003924BD"/>
    <w:rsid w:val="00392928"/>
    <w:rsid w:val="00392ED8"/>
    <w:rsid w:val="003937B5"/>
    <w:rsid w:val="00393B68"/>
    <w:rsid w:val="003945BC"/>
    <w:rsid w:val="0039489C"/>
    <w:rsid w:val="00394A2C"/>
    <w:rsid w:val="00394FA9"/>
    <w:rsid w:val="00395121"/>
    <w:rsid w:val="0039586D"/>
    <w:rsid w:val="00396452"/>
    <w:rsid w:val="00396608"/>
    <w:rsid w:val="00396C3C"/>
    <w:rsid w:val="003978F8"/>
    <w:rsid w:val="00397A6E"/>
    <w:rsid w:val="00397CA2"/>
    <w:rsid w:val="00397D78"/>
    <w:rsid w:val="003A04E8"/>
    <w:rsid w:val="003A059B"/>
    <w:rsid w:val="003A07A8"/>
    <w:rsid w:val="003A088D"/>
    <w:rsid w:val="003A14B6"/>
    <w:rsid w:val="003A1C67"/>
    <w:rsid w:val="003A213C"/>
    <w:rsid w:val="003A23D0"/>
    <w:rsid w:val="003A2452"/>
    <w:rsid w:val="003A2610"/>
    <w:rsid w:val="003A2C82"/>
    <w:rsid w:val="003A4003"/>
    <w:rsid w:val="003A42FB"/>
    <w:rsid w:val="003A4A09"/>
    <w:rsid w:val="003A58DC"/>
    <w:rsid w:val="003A5BD6"/>
    <w:rsid w:val="003A61C5"/>
    <w:rsid w:val="003A6A60"/>
    <w:rsid w:val="003B02CD"/>
    <w:rsid w:val="003B0612"/>
    <w:rsid w:val="003B083D"/>
    <w:rsid w:val="003B0F16"/>
    <w:rsid w:val="003B166F"/>
    <w:rsid w:val="003B1CE5"/>
    <w:rsid w:val="003B2637"/>
    <w:rsid w:val="003B2F37"/>
    <w:rsid w:val="003B2F9F"/>
    <w:rsid w:val="003B30B8"/>
    <w:rsid w:val="003B3711"/>
    <w:rsid w:val="003B4083"/>
    <w:rsid w:val="003B4213"/>
    <w:rsid w:val="003B542C"/>
    <w:rsid w:val="003B56EC"/>
    <w:rsid w:val="003B5DBC"/>
    <w:rsid w:val="003B6624"/>
    <w:rsid w:val="003B7BF4"/>
    <w:rsid w:val="003C0947"/>
    <w:rsid w:val="003C12F7"/>
    <w:rsid w:val="003C2137"/>
    <w:rsid w:val="003C23FF"/>
    <w:rsid w:val="003C29F9"/>
    <w:rsid w:val="003C3796"/>
    <w:rsid w:val="003C3ABC"/>
    <w:rsid w:val="003C3BC2"/>
    <w:rsid w:val="003C4DFC"/>
    <w:rsid w:val="003C4E7A"/>
    <w:rsid w:val="003C61E7"/>
    <w:rsid w:val="003C61FC"/>
    <w:rsid w:val="003C6A0B"/>
    <w:rsid w:val="003C6ACF"/>
    <w:rsid w:val="003C6E0D"/>
    <w:rsid w:val="003C6F34"/>
    <w:rsid w:val="003C73FA"/>
    <w:rsid w:val="003C7735"/>
    <w:rsid w:val="003C7746"/>
    <w:rsid w:val="003C7E11"/>
    <w:rsid w:val="003D07D5"/>
    <w:rsid w:val="003D08FB"/>
    <w:rsid w:val="003D12DC"/>
    <w:rsid w:val="003D35AF"/>
    <w:rsid w:val="003D3662"/>
    <w:rsid w:val="003D4900"/>
    <w:rsid w:val="003D4F3A"/>
    <w:rsid w:val="003D5423"/>
    <w:rsid w:val="003D5447"/>
    <w:rsid w:val="003D54D8"/>
    <w:rsid w:val="003D57B2"/>
    <w:rsid w:val="003D5C8E"/>
    <w:rsid w:val="003D5FFD"/>
    <w:rsid w:val="003D66EA"/>
    <w:rsid w:val="003D6943"/>
    <w:rsid w:val="003D6CD5"/>
    <w:rsid w:val="003D6DA2"/>
    <w:rsid w:val="003D707C"/>
    <w:rsid w:val="003D782E"/>
    <w:rsid w:val="003D7A50"/>
    <w:rsid w:val="003D7B98"/>
    <w:rsid w:val="003E0491"/>
    <w:rsid w:val="003E0B66"/>
    <w:rsid w:val="003E0DE9"/>
    <w:rsid w:val="003E0EFD"/>
    <w:rsid w:val="003E0F25"/>
    <w:rsid w:val="003E1708"/>
    <w:rsid w:val="003E23B2"/>
    <w:rsid w:val="003E2528"/>
    <w:rsid w:val="003E2556"/>
    <w:rsid w:val="003E2D6F"/>
    <w:rsid w:val="003E2D9F"/>
    <w:rsid w:val="003E2E7F"/>
    <w:rsid w:val="003E303A"/>
    <w:rsid w:val="003E3551"/>
    <w:rsid w:val="003E378D"/>
    <w:rsid w:val="003E41AE"/>
    <w:rsid w:val="003E4623"/>
    <w:rsid w:val="003E4F62"/>
    <w:rsid w:val="003E4FCB"/>
    <w:rsid w:val="003E57CB"/>
    <w:rsid w:val="003E58EA"/>
    <w:rsid w:val="003E5B9F"/>
    <w:rsid w:val="003E5C4F"/>
    <w:rsid w:val="003E5D37"/>
    <w:rsid w:val="003E605F"/>
    <w:rsid w:val="003E63CD"/>
    <w:rsid w:val="003E6953"/>
    <w:rsid w:val="003E695D"/>
    <w:rsid w:val="003E71CA"/>
    <w:rsid w:val="003E7911"/>
    <w:rsid w:val="003E7BFC"/>
    <w:rsid w:val="003E7C93"/>
    <w:rsid w:val="003F04C3"/>
    <w:rsid w:val="003F0D33"/>
    <w:rsid w:val="003F0DE1"/>
    <w:rsid w:val="003F10DC"/>
    <w:rsid w:val="003F1119"/>
    <w:rsid w:val="003F1701"/>
    <w:rsid w:val="003F1F4E"/>
    <w:rsid w:val="003F2069"/>
    <w:rsid w:val="003F20B4"/>
    <w:rsid w:val="003F2107"/>
    <w:rsid w:val="003F230E"/>
    <w:rsid w:val="003F241A"/>
    <w:rsid w:val="003F27F0"/>
    <w:rsid w:val="003F2AEF"/>
    <w:rsid w:val="003F2C89"/>
    <w:rsid w:val="003F42EC"/>
    <w:rsid w:val="003F4DB7"/>
    <w:rsid w:val="003F511B"/>
    <w:rsid w:val="003F53D1"/>
    <w:rsid w:val="003F59AE"/>
    <w:rsid w:val="003F59D3"/>
    <w:rsid w:val="003F5BED"/>
    <w:rsid w:val="003F5CBB"/>
    <w:rsid w:val="003F616F"/>
    <w:rsid w:val="003F64A4"/>
    <w:rsid w:val="003F6524"/>
    <w:rsid w:val="003F6F28"/>
    <w:rsid w:val="003F70E4"/>
    <w:rsid w:val="003F753A"/>
    <w:rsid w:val="003F78E3"/>
    <w:rsid w:val="003F7F4B"/>
    <w:rsid w:val="004001DC"/>
    <w:rsid w:val="004001F6"/>
    <w:rsid w:val="00400F1C"/>
    <w:rsid w:val="00400F55"/>
    <w:rsid w:val="00401016"/>
    <w:rsid w:val="00401127"/>
    <w:rsid w:val="0040141E"/>
    <w:rsid w:val="00401709"/>
    <w:rsid w:val="004017A7"/>
    <w:rsid w:val="00401839"/>
    <w:rsid w:val="004020C0"/>
    <w:rsid w:val="0040244B"/>
    <w:rsid w:val="004029F8"/>
    <w:rsid w:val="00402DD7"/>
    <w:rsid w:val="00402E14"/>
    <w:rsid w:val="00403371"/>
    <w:rsid w:val="00403635"/>
    <w:rsid w:val="00403B9F"/>
    <w:rsid w:val="004046D2"/>
    <w:rsid w:val="00404CFB"/>
    <w:rsid w:val="00405249"/>
    <w:rsid w:val="004059AD"/>
    <w:rsid w:val="00406379"/>
    <w:rsid w:val="004063FC"/>
    <w:rsid w:val="00406656"/>
    <w:rsid w:val="00406F56"/>
    <w:rsid w:val="00407392"/>
    <w:rsid w:val="004074C6"/>
    <w:rsid w:val="00407A13"/>
    <w:rsid w:val="004104AD"/>
    <w:rsid w:val="004104B1"/>
    <w:rsid w:val="00410C97"/>
    <w:rsid w:val="00411322"/>
    <w:rsid w:val="0041183D"/>
    <w:rsid w:val="00411EAA"/>
    <w:rsid w:val="00412153"/>
    <w:rsid w:val="0041282D"/>
    <w:rsid w:val="00412A02"/>
    <w:rsid w:val="00412A5C"/>
    <w:rsid w:val="00413005"/>
    <w:rsid w:val="004136B5"/>
    <w:rsid w:val="00413A2A"/>
    <w:rsid w:val="00414528"/>
    <w:rsid w:val="00414C36"/>
    <w:rsid w:val="00415720"/>
    <w:rsid w:val="00415746"/>
    <w:rsid w:val="0041593B"/>
    <w:rsid w:val="00415DA2"/>
    <w:rsid w:val="0041623F"/>
    <w:rsid w:val="0041645A"/>
    <w:rsid w:val="00416511"/>
    <w:rsid w:val="00416922"/>
    <w:rsid w:val="00416AE8"/>
    <w:rsid w:val="00416DB7"/>
    <w:rsid w:val="00417D4C"/>
    <w:rsid w:val="00417F73"/>
    <w:rsid w:val="0042002C"/>
    <w:rsid w:val="00420F25"/>
    <w:rsid w:val="00421778"/>
    <w:rsid w:val="00421931"/>
    <w:rsid w:val="00421997"/>
    <w:rsid w:val="004219D1"/>
    <w:rsid w:val="00421C99"/>
    <w:rsid w:val="00422829"/>
    <w:rsid w:val="00422A2F"/>
    <w:rsid w:val="00422CA1"/>
    <w:rsid w:val="00422E49"/>
    <w:rsid w:val="0042477B"/>
    <w:rsid w:val="00424A2B"/>
    <w:rsid w:val="00424F60"/>
    <w:rsid w:val="00425504"/>
    <w:rsid w:val="004255D9"/>
    <w:rsid w:val="0042583F"/>
    <w:rsid w:val="00426654"/>
    <w:rsid w:val="00426EDB"/>
    <w:rsid w:val="004307CA"/>
    <w:rsid w:val="004318BD"/>
    <w:rsid w:val="00431C88"/>
    <w:rsid w:val="00432909"/>
    <w:rsid w:val="00432975"/>
    <w:rsid w:val="0043317C"/>
    <w:rsid w:val="00433317"/>
    <w:rsid w:val="00433366"/>
    <w:rsid w:val="00433713"/>
    <w:rsid w:val="00433739"/>
    <w:rsid w:val="0043398E"/>
    <w:rsid w:val="00433BEE"/>
    <w:rsid w:val="00433C8B"/>
    <w:rsid w:val="00433CE1"/>
    <w:rsid w:val="00433D12"/>
    <w:rsid w:val="004342B6"/>
    <w:rsid w:val="00434829"/>
    <w:rsid w:val="00434BB6"/>
    <w:rsid w:val="00434F6C"/>
    <w:rsid w:val="00435438"/>
    <w:rsid w:val="00435B15"/>
    <w:rsid w:val="00435D9C"/>
    <w:rsid w:val="00436A84"/>
    <w:rsid w:val="00436A88"/>
    <w:rsid w:val="00436D81"/>
    <w:rsid w:val="00437292"/>
    <w:rsid w:val="00437467"/>
    <w:rsid w:val="0043755F"/>
    <w:rsid w:val="00437ACD"/>
    <w:rsid w:val="00437DA5"/>
    <w:rsid w:val="00440216"/>
    <w:rsid w:val="00440EA9"/>
    <w:rsid w:val="0044157B"/>
    <w:rsid w:val="004424C9"/>
    <w:rsid w:val="00443411"/>
    <w:rsid w:val="00443D52"/>
    <w:rsid w:val="00444946"/>
    <w:rsid w:val="0044496D"/>
    <w:rsid w:val="00444D08"/>
    <w:rsid w:val="004455AF"/>
    <w:rsid w:val="004456CE"/>
    <w:rsid w:val="00445736"/>
    <w:rsid w:val="00445762"/>
    <w:rsid w:val="00445FD3"/>
    <w:rsid w:val="0045007A"/>
    <w:rsid w:val="004500A6"/>
    <w:rsid w:val="004505E2"/>
    <w:rsid w:val="0045098F"/>
    <w:rsid w:val="004510A7"/>
    <w:rsid w:val="00451B3A"/>
    <w:rsid w:val="00452956"/>
    <w:rsid w:val="00452F07"/>
    <w:rsid w:val="00452F6B"/>
    <w:rsid w:val="00453015"/>
    <w:rsid w:val="004533D3"/>
    <w:rsid w:val="00453F7A"/>
    <w:rsid w:val="00454893"/>
    <w:rsid w:val="00454996"/>
    <w:rsid w:val="00454C4F"/>
    <w:rsid w:val="004551AA"/>
    <w:rsid w:val="004555AB"/>
    <w:rsid w:val="00455CAA"/>
    <w:rsid w:val="00456193"/>
    <w:rsid w:val="00456850"/>
    <w:rsid w:val="00456EBB"/>
    <w:rsid w:val="0045733A"/>
    <w:rsid w:val="004574D4"/>
    <w:rsid w:val="0045787E"/>
    <w:rsid w:val="00457898"/>
    <w:rsid w:val="004578AC"/>
    <w:rsid w:val="00457B74"/>
    <w:rsid w:val="00457BF1"/>
    <w:rsid w:val="00457F23"/>
    <w:rsid w:val="004601B3"/>
    <w:rsid w:val="00460350"/>
    <w:rsid w:val="00460865"/>
    <w:rsid w:val="004609AE"/>
    <w:rsid w:val="00460CC4"/>
    <w:rsid w:val="00460D4D"/>
    <w:rsid w:val="004610BF"/>
    <w:rsid w:val="00461859"/>
    <w:rsid w:val="00461C05"/>
    <w:rsid w:val="00461DD5"/>
    <w:rsid w:val="00461E46"/>
    <w:rsid w:val="00462A8B"/>
    <w:rsid w:val="00462AE6"/>
    <w:rsid w:val="004632C2"/>
    <w:rsid w:val="00463CF8"/>
    <w:rsid w:val="00464C30"/>
    <w:rsid w:val="00465E85"/>
    <w:rsid w:val="00465F3C"/>
    <w:rsid w:val="004667B9"/>
    <w:rsid w:val="00466AAE"/>
    <w:rsid w:val="00466FF8"/>
    <w:rsid w:val="004674CA"/>
    <w:rsid w:val="004678FE"/>
    <w:rsid w:val="004679F5"/>
    <w:rsid w:val="00467BA1"/>
    <w:rsid w:val="00467E9F"/>
    <w:rsid w:val="00470013"/>
    <w:rsid w:val="00471462"/>
    <w:rsid w:val="0047241F"/>
    <w:rsid w:val="00472439"/>
    <w:rsid w:val="00472B68"/>
    <w:rsid w:val="004730DC"/>
    <w:rsid w:val="004734BF"/>
    <w:rsid w:val="00473979"/>
    <w:rsid w:val="00473D41"/>
    <w:rsid w:val="004759C9"/>
    <w:rsid w:val="00476107"/>
    <w:rsid w:val="00476156"/>
    <w:rsid w:val="00476245"/>
    <w:rsid w:val="00477843"/>
    <w:rsid w:val="00477F4A"/>
    <w:rsid w:val="004801BC"/>
    <w:rsid w:val="0048029F"/>
    <w:rsid w:val="00480326"/>
    <w:rsid w:val="00480980"/>
    <w:rsid w:val="00481589"/>
    <w:rsid w:val="00481647"/>
    <w:rsid w:val="00481AB2"/>
    <w:rsid w:val="00481E33"/>
    <w:rsid w:val="004824A3"/>
    <w:rsid w:val="004827F8"/>
    <w:rsid w:val="00482CC9"/>
    <w:rsid w:val="00483F7A"/>
    <w:rsid w:val="00484B2A"/>
    <w:rsid w:val="00484C77"/>
    <w:rsid w:val="00484C9E"/>
    <w:rsid w:val="00484E79"/>
    <w:rsid w:val="0048510A"/>
    <w:rsid w:val="0048523E"/>
    <w:rsid w:val="00485922"/>
    <w:rsid w:val="00485C08"/>
    <w:rsid w:val="004864B0"/>
    <w:rsid w:val="004864DD"/>
    <w:rsid w:val="00486C58"/>
    <w:rsid w:val="00487375"/>
    <w:rsid w:val="00490112"/>
    <w:rsid w:val="00490117"/>
    <w:rsid w:val="004901C4"/>
    <w:rsid w:val="00490254"/>
    <w:rsid w:val="004902D0"/>
    <w:rsid w:val="004905C4"/>
    <w:rsid w:val="004908D6"/>
    <w:rsid w:val="00491962"/>
    <w:rsid w:val="004919A3"/>
    <w:rsid w:val="00491CBA"/>
    <w:rsid w:val="00491D99"/>
    <w:rsid w:val="00491F50"/>
    <w:rsid w:val="0049210E"/>
    <w:rsid w:val="004923D1"/>
    <w:rsid w:val="00492A1D"/>
    <w:rsid w:val="00492D7D"/>
    <w:rsid w:val="00493438"/>
    <w:rsid w:val="00493667"/>
    <w:rsid w:val="00493789"/>
    <w:rsid w:val="00493E81"/>
    <w:rsid w:val="004942BB"/>
    <w:rsid w:val="004942FC"/>
    <w:rsid w:val="00494CBF"/>
    <w:rsid w:val="00495500"/>
    <w:rsid w:val="004956E8"/>
    <w:rsid w:val="00495CF3"/>
    <w:rsid w:val="004962C5"/>
    <w:rsid w:val="00496331"/>
    <w:rsid w:val="004967CD"/>
    <w:rsid w:val="004969E6"/>
    <w:rsid w:val="00496BC6"/>
    <w:rsid w:val="004970A2"/>
    <w:rsid w:val="004971AA"/>
    <w:rsid w:val="00497233"/>
    <w:rsid w:val="004976B6"/>
    <w:rsid w:val="00497BB0"/>
    <w:rsid w:val="00497E5E"/>
    <w:rsid w:val="004A0ECC"/>
    <w:rsid w:val="004A1086"/>
    <w:rsid w:val="004A125B"/>
    <w:rsid w:val="004A146B"/>
    <w:rsid w:val="004A1F26"/>
    <w:rsid w:val="004A21E7"/>
    <w:rsid w:val="004A2D0B"/>
    <w:rsid w:val="004A2D2A"/>
    <w:rsid w:val="004A3122"/>
    <w:rsid w:val="004A384B"/>
    <w:rsid w:val="004A5B06"/>
    <w:rsid w:val="004A6247"/>
    <w:rsid w:val="004A6FAB"/>
    <w:rsid w:val="004A7844"/>
    <w:rsid w:val="004A7DCB"/>
    <w:rsid w:val="004B0021"/>
    <w:rsid w:val="004B0299"/>
    <w:rsid w:val="004B034B"/>
    <w:rsid w:val="004B063F"/>
    <w:rsid w:val="004B14A7"/>
    <w:rsid w:val="004B14B4"/>
    <w:rsid w:val="004B19D7"/>
    <w:rsid w:val="004B208C"/>
    <w:rsid w:val="004B209E"/>
    <w:rsid w:val="004B24DE"/>
    <w:rsid w:val="004B2CA3"/>
    <w:rsid w:val="004B2F01"/>
    <w:rsid w:val="004B3237"/>
    <w:rsid w:val="004B362A"/>
    <w:rsid w:val="004B36CE"/>
    <w:rsid w:val="004B3743"/>
    <w:rsid w:val="004B37AD"/>
    <w:rsid w:val="004B4080"/>
    <w:rsid w:val="004B441A"/>
    <w:rsid w:val="004B4BFD"/>
    <w:rsid w:val="004B4CB9"/>
    <w:rsid w:val="004B4D27"/>
    <w:rsid w:val="004B50D9"/>
    <w:rsid w:val="004B5164"/>
    <w:rsid w:val="004B543D"/>
    <w:rsid w:val="004B5480"/>
    <w:rsid w:val="004B55AA"/>
    <w:rsid w:val="004B5774"/>
    <w:rsid w:val="004B5AC0"/>
    <w:rsid w:val="004B5C1E"/>
    <w:rsid w:val="004B5C65"/>
    <w:rsid w:val="004B6BD0"/>
    <w:rsid w:val="004B6CB7"/>
    <w:rsid w:val="004B7070"/>
    <w:rsid w:val="004B7227"/>
    <w:rsid w:val="004B7367"/>
    <w:rsid w:val="004B78D5"/>
    <w:rsid w:val="004B795C"/>
    <w:rsid w:val="004B7CEF"/>
    <w:rsid w:val="004B7F4D"/>
    <w:rsid w:val="004C0D28"/>
    <w:rsid w:val="004C0DE5"/>
    <w:rsid w:val="004C1270"/>
    <w:rsid w:val="004C156A"/>
    <w:rsid w:val="004C1991"/>
    <w:rsid w:val="004C31B3"/>
    <w:rsid w:val="004C36BB"/>
    <w:rsid w:val="004C39BA"/>
    <w:rsid w:val="004C39C7"/>
    <w:rsid w:val="004C3CBE"/>
    <w:rsid w:val="004C3E05"/>
    <w:rsid w:val="004C3FB8"/>
    <w:rsid w:val="004C420C"/>
    <w:rsid w:val="004C48A9"/>
    <w:rsid w:val="004C53FB"/>
    <w:rsid w:val="004C5536"/>
    <w:rsid w:val="004C6563"/>
    <w:rsid w:val="004C66BF"/>
    <w:rsid w:val="004C6822"/>
    <w:rsid w:val="004C6B4E"/>
    <w:rsid w:val="004C7873"/>
    <w:rsid w:val="004C7AED"/>
    <w:rsid w:val="004D03BF"/>
    <w:rsid w:val="004D04F3"/>
    <w:rsid w:val="004D0652"/>
    <w:rsid w:val="004D0BAA"/>
    <w:rsid w:val="004D0D9B"/>
    <w:rsid w:val="004D195A"/>
    <w:rsid w:val="004D1B2B"/>
    <w:rsid w:val="004D1BFF"/>
    <w:rsid w:val="004D1E07"/>
    <w:rsid w:val="004D207B"/>
    <w:rsid w:val="004D23BC"/>
    <w:rsid w:val="004D24A5"/>
    <w:rsid w:val="004D2580"/>
    <w:rsid w:val="004D2A69"/>
    <w:rsid w:val="004D2BF7"/>
    <w:rsid w:val="004D2F4A"/>
    <w:rsid w:val="004D40AA"/>
    <w:rsid w:val="004D46CB"/>
    <w:rsid w:val="004D470D"/>
    <w:rsid w:val="004D4B63"/>
    <w:rsid w:val="004D4B7E"/>
    <w:rsid w:val="004D507B"/>
    <w:rsid w:val="004D5BC6"/>
    <w:rsid w:val="004D5DE7"/>
    <w:rsid w:val="004D6382"/>
    <w:rsid w:val="004D64BF"/>
    <w:rsid w:val="004D6710"/>
    <w:rsid w:val="004D6AEE"/>
    <w:rsid w:val="004D7325"/>
    <w:rsid w:val="004D7797"/>
    <w:rsid w:val="004E0628"/>
    <w:rsid w:val="004E09E6"/>
    <w:rsid w:val="004E0A11"/>
    <w:rsid w:val="004E0ADB"/>
    <w:rsid w:val="004E1823"/>
    <w:rsid w:val="004E20A1"/>
    <w:rsid w:val="004E22BF"/>
    <w:rsid w:val="004E238F"/>
    <w:rsid w:val="004E2B8B"/>
    <w:rsid w:val="004E2BE1"/>
    <w:rsid w:val="004E36C8"/>
    <w:rsid w:val="004E385C"/>
    <w:rsid w:val="004E3A88"/>
    <w:rsid w:val="004E48F7"/>
    <w:rsid w:val="004E51B4"/>
    <w:rsid w:val="004E578B"/>
    <w:rsid w:val="004E5C02"/>
    <w:rsid w:val="004E5C70"/>
    <w:rsid w:val="004E5D54"/>
    <w:rsid w:val="004E5E10"/>
    <w:rsid w:val="004E6362"/>
    <w:rsid w:val="004E6CC5"/>
    <w:rsid w:val="004E6D11"/>
    <w:rsid w:val="004E701E"/>
    <w:rsid w:val="004F0677"/>
    <w:rsid w:val="004F08BD"/>
    <w:rsid w:val="004F0E28"/>
    <w:rsid w:val="004F1B8B"/>
    <w:rsid w:val="004F1D21"/>
    <w:rsid w:val="004F233F"/>
    <w:rsid w:val="004F2A3B"/>
    <w:rsid w:val="004F2A62"/>
    <w:rsid w:val="004F2DB2"/>
    <w:rsid w:val="004F309B"/>
    <w:rsid w:val="004F34CE"/>
    <w:rsid w:val="004F3907"/>
    <w:rsid w:val="004F3CE2"/>
    <w:rsid w:val="004F407F"/>
    <w:rsid w:val="004F46AD"/>
    <w:rsid w:val="004F4A5C"/>
    <w:rsid w:val="004F4ADC"/>
    <w:rsid w:val="004F514C"/>
    <w:rsid w:val="004F5434"/>
    <w:rsid w:val="004F551B"/>
    <w:rsid w:val="004F5928"/>
    <w:rsid w:val="004F5B8E"/>
    <w:rsid w:val="004F664B"/>
    <w:rsid w:val="004F698E"/>
    <w:rsid w:val="004F73B5"/>
    <w:rsid w:val="004F7647"/>
    <w:rsid w:val="004F775E"/>
    <w:rsid w:val="004F77E2"/>
    <w:rsid w:val="004F7B06"/>
    <w:rsid w:val="004F7B96"/>
    <w:rsid w:val="004F7C0C"/>
    <w:rsid w:val="005002D1"/>
    <w:rsid w:val="00500F1C"/>
    <w:rsid w:val="0050138C"/>
    <w:rsid w:val="00501859"/>
    <w:rsid w:val="00501C96"/>
    <w:rsid w:val="005020A3"/>
    <w:rsid w:val="005020F8"/>
    <w:rsid w:val="00502234"/>
    <w:rsid w:val="005030B9"/>
    <w:rsid w:val="00503A7C"/>
    <w:rsid w:val="00503CA0"/>
    <w:rsid w:val="00503F6F"/>
    <w:rsid w:val="00504336"/>
    <w:rsid w:val="00504344"/>
    <w:rsid w:val="005045B1"/>
    <w:rsid w:val="005047E6"/>
    <w:rsid w:val="0050533F"/>
    <w:rsid w:val="00505499"/>
    <w:rsid w:val="00505FA5"/>
    <w:rsid w:val="00506F78"/>
    <w:rsid w:val="0050726D"/>
    <w:rsid w:val="0051013E"/>
    <w:rsid w:val="00510A2C"/>
    <w:rsid w:val="005117D2"/>
    <w:rsid w:val="00511897"/>
    <w:rsid w:val="005121EE"/>
    <w:rsid w:val="00512B1D"/>
    <w:rsid w:val="00513018"/>
    <w:rsid w:val="00513AC7"/>
    <w:rsid w:val="00513D1E"/>
    <w:rsid w:val="0051418C"/>
    <w:rsid w:val="00515037"/>
    <w:rsid w:val="0051511B"/>
    <w:rsid w:val="0051554A"/>
    <w:rsid w:val="00515628"/>
    <w:rsid w:val="0051566F"/>
    <w:rsid w:val="00515DE3"/>
    <w:rsid w:val="00516020"/>
    <w:rsid w:val="0051620C"/>
    <w:rsid w:val="00516336"/>
    <w:rsid w:val="00516412"/>
    <w:rsid w:val="00516519"/>
    <w:rsid w:val="0051657B"/>
    <w:rsid w:val="0051689F"/>
    <w:rsid w:val="005168CB"/>
    <w:rsid w:val="00517079"/>
    <w:rsid w:val="005173A8"/>
    <w:rsid w:val="005200B8"/>
    <w:rsid w:val="00520B6D"/>
    <w:rsid w:val="0052101E"/>
    <w:rsid w:val="0052113D"/>
    <w:rsid w:val="005215D7"/>
    <w:rsid w:val="005222BD"/>
    <w:rsid w:val="00522340"/>
    <w:rsid w:val="005223D4"/>
    <w:rsid w:val="00522B2D"/>
    <w:rsid w:val="00522F5B"/>
    <w:rsid w:val="005235AA"/>
    <w:rsid w:val="005238E7"/>
    <w:rsid w:val="00524224"/>
    <w:rsid w:val="00524399"/>
    <w:rsid w:val="00524C78"/>
    <w:rsid w:val="00525517"/>
    <w:rsid w:val="0052599D"/>
    <w:rsid w:val="00526243"/>
    <w:rsid w:val="0052627C"/>
    <w:rsid w:val="005267D3"/>
    <w:rsid w:val="005267EE"/>
    <w:rsid w:val="00526D8C"/>
    <w:rsid w:val="00526FC0"/>
    <w:rsid w:val="005271A8"/>
    <w:rsid w:val="00527301"/>
    <w:rsid w:val="00527AFD"/>
    <w:rsid w:val="00527F4D"/>
    <w:rsid w:val="00531294"/>
    <w:rsid w:val="005318A4"/>
    <w:rsid w:val="005318C0"/>
    <w:rsid w:val="00532E15"/>
    <w:rsid w:val="0053337C"/>
    <w:rsid w:val="0053353F"/>
    <w:rsid w:val="00533D88"/>
    <w:rsid w:val="00534188"/>
    <w:rsid w:val="00534937"/>
    <w:rsid w:val="00534BCA"/>
    <w:rsid w:val="00534DAC"/>
    <w:rsid w:val="00534E48"/>
    <w:rsid w:val="0053573F"/>
    <w:rsid w:val="00535770"/>
    <w:rsid w:val="005358B9"/>
    <w:rsid w:val="00535B81"/>
    <w:rsid w:val="00535E6B"/>
    <w:rsid w:val="00536D67"/>
    <w:rsid w:val="00536ED7"/>
    <w:rsid w:val="00537B34"/>
    <w:rsid w:val="00537DA5"/>
    <w:rsid w:val="00537E5A"/>
    <w:rsid w:val="00540B14"/>
    <w:rsid w:val="00540DA7"/>
    <w:rsid w:val="00540E64"/>
    <w:rsid w:val="00540E9C"/>
    <w:rsid w:val="005419A4"/>
    <w:rsid w:val="00541CA4"/>
    <w:rsid w:val="00541D4F"/>
    <w:rsid w:val="00541F8D"/>
    <w:rsid w:val="00542E81"/>
    <w:rsid w:val="00542FB3"/>
    <w:rsid w:val="005432DC"/>
    <w:rsid w:val="0054373A"/>
    <w:rsid w:val="00543CA7"/>
    <w:rsid w:val="0054475D"/>
    <w:rsid w:val="00544780"/>
    <w:rsid w:val="00544A0C"/>
    <w:rsid w:val="005450C5"/>
    <w:rsid w:val="00545133"/>
    <w:rsid w:val="00545C34"/>
    <w:rsid w:val="00545E7B"/>
    <w:rsid w:val="00546726"/>
    <w:rsid w:val="00546D34"/>
    <w:rsid w:val="00546FFA"/>
    <w:rsid w:val="00547984"/>
    <w:rsid w:val="00550114"/>
    <w:rsid w:val="005502FD"/>
    <w:rsid w:val="005503D8"/>
    <w:rsid w:val="00550463"/>
    <w:rsid w:val="00550759"/>
    <w:rsid w:val="00550CEE"/>
    <w:rsid w:val="00551860"/>
    <w:rsid w:val="00551904"/>
    <w:rsid w:val="00552D0F"/>
    <w:rsid w:val="00552D13"/>
    <w:rsid w:val="0055393D"/>
    <w:rsid w:val="005539E0"/>
    <w:rsid w:val="005541C4"/>
    <w:rsid w:val="0055422C"/>
    <w:rsid w:val="00554231"/>
    <w:rsid w:val="0055452B"/>
    <w:rsid w:val="00554678"/>
    <w:rsid w:val="00555095"/>
    <w:rsid w:val="005558DF"/>
    <w:rsid w:val="005559F1"/>
    <w:rsid w:val="00555A46"/>
    <w:rsid w:val="00555A57"/>
    <w:rsid w:val="00555D79"/>
    <w:rsid w:val="00555FD2"/>
    <w:rsid w:val="0055687A"/>
    <w:rsid w:val="00556968"/>
    <w:rsid w:val="00557C2F"/>
    <w:rsid w:val="005600E1"/>
    <w:rsid w:val="005608F7"/>
    <w:rsid w:val="00560AFA"/>
    <w:rsid w:val="00560DFA"/>
    <w:rsid w:val="00560F00"/>
    <w:rsid w:val="00560F9F"/>
    <w:rsid w:val="0056114B"/>
    <w:rsid w:val="005614DE"/>
    <w:rsid w:val="00561B82"/>
    <w:rsid w:val="00562836"/>
    <w:rsid w:val="00563FE4"/>
    <w:rsid w:val="0056551F"/>
    <w:rsid w:val="005655A4"/>
    <w:rsid w:val="00565E23"/>
    <w:rsid w:val="0056638F"/>
    <w:rsid w:val="00566898"/>
    <w:rsid w:val="00566BEC"/>
    <w:rsid w:val="00566D8B"/>
    <w:rsid w:val="005674B7"/>
    <w:rsid w:val="0056763D"/>
    <w:rsid w:val="00567783"/>
    <w:rsid w:val="00567791"/>
    <w:rsid w:val="0057045C"/>
    <w:rsid w:val="005706DD"/>
    <w:rsid w:val="0057094B"/>
    <w:rsid w:val="00570A1B"/>
    <w:rsid w:val="00570E96"/>
    <w:rsid w:val="00572464"/>
    <w:rsid w:val="00572D71"/>
    <w:rsid w:val="00573687"/>
    <w:rsid w:val="005736B0"/>
    <w:rsid w:val="00573723"/>
    <w:rsid w:val="00573BA3"/>
    <w:rsid w:val="00573C28"/>
    <w:rsid w:val="00573CFF"/>
    <w:rsid w:val="00573ECE"/>
    <w:rsid w:val="005743A3"/>
    <w:rsid w:val="0057484C"/>
    <w:rsid w:val="00574939"/>
    <w:rsid w:val="00574D81"/>
    <w:rsid w:val="00575412"/>
    <w:rsid w:val="00575614"/>
    <w:rsid w:val="00575A18"/>
    <w:rsid w:val="0057623D"/>
    <w:rsid w:val="0057668E"/>
    <w:rsid w:val="005766E1"/>
    <w:rsid w:val="00576EDB"/>
    <w:rsid w:val="00577A3B"/>
    <w:rsid w:val="0058016C"/>
    <w:rsid w:val="005801EC"/>
    <w:rsid w:val="0058021E"/>
    <w:rsid w:val="005802CB"/>
    <w:rsid w:val="0058078F"/>
    <w:rsid w:val="00580CEC"/>
    <w:rsid w:val="00580EC3"/>
    <w:rsid w:val="00581079"/>
    <w:rsid w:val="0058174C"/>
    <w:rsid w:val="005828BB"/>
    <w:rsid w:val="0058291C"/>
    <w:rsid w:val="00582A2C"/>
    <w:rsid w:val="00582F95"/>
    <w:rsid w:val="00583045"/>
    <w:rsid w:val="00583419"/>
    <w:rsid w:val="005834CF"/>
    <w:rsid w:val="0058440F"/>
    <w:rsid w:val="0058506B"/>
    <w:rsid w:val="00585199"/>
    <w:rsid w:val="005858D7"/>
    <w:rsid w:val="00585DB4"/>
    <w:rsid w:val="00586A87"/>
    <w:rsid w:val="0058727A"/>
    <w:rsid w:val="00587C24"/>
    <w:rsid w:val="00587E46"/>
    <w:rsid w:val="00587FD4"/>
    <w:rsid w:val="00590082"/>
    <w:rsid w:val="005910B6"/>
    <w:rsid w:val="005914E5"/>
    <w:rsid w:val="005922BE"/>
    <w:rsid w:val="005924FA"/>
    <w:rsid w:val="005928D5"/>
    <w:rsid w:val="005931A0"/>
    <w:rsid w:val="00593473"/>
    <w:rsid w:val="005938F6"/>
    <w:rsid w:val="005939E6"/>
    <w:rsid w:val="005941A6"/>
    <w:rsid w:val="00594401"/>
    <w:rsid w:val="005949C1"/>
    <w:rsid w:val="00594B13"/>
    <w:rsid w:val="00594D97"/>
    <w:rsid w:val="0059512E"/>
    <w:rsid w:val="0059540F"/>
    <w:rsid w:val="00595830"/>
    <w:rsid w:val="00596238"/>
    <w:rsid w:val="00596412"/>
    <w:rsid w:val="0059669E"/>
    <w:rsid w:val="00596CC2"/>
    <w:rsid w:val="00596DEB"/>
    <w:rsid w:val="00596E12"/>
    <w:rsid w:val="00597327"/>
    <w:rsid w:val="00597C27"/>
    <w:rsid w:val="005A00E1"/>
    <w:rsid w:val="005A0183"/>
    <w:rsid w:val="005A13CB"/>
    <w:rsid w:val="005A14E9"/>
    <w:rsid w:val="005A1E51"/>
    <w:rsid w:val="005A3C56"/>
    <w:rsid w:val="005A43E9"/>
    <w:rsid w:val="005A55CD"/>
    <w:rsid w:val="005A566C"/>
    <w:rsid w:val="005A5E93"/>
    <w:rsid w:val="005A5F9E"/>
    <w:rsid w:val="005A6212"/>
    <w:rsid w:val="005A638E"/>
    <w:rsid w:val="005A675D"/>
    <w:rsid w:val="005A6996"/>
    <w:rsid w:val="005A6C40"/>
    <w:rsid w:val="005A77B8"/>
    <w:rsid w:val="005A790E"/>
    <w:rsid w:val="005A7C29"/>
    <w:rsid w:val="005A7D03"/>
    <w:rsid w:val="005A7E1A"/>
    <w:rsid w:val="005B03E9"/>
    <w:rsid w:val="005B1319"/>
    <w:rsid w:val="005B21F0"/>
    <w:rsid w:val="005B28DE"/>
    <w:rsid w:val="005B2973"/>
    <w:rsid w:val="005B2D10"/>
    <w:rsid w:val="005B437A"/>
    <w:rsid w:val="005B49EF"/>
    <w:rsid w:val="005B4B7D"/>
    <w:rsid w:val="005B4BF2"/>
    <w:rsid w:val="005B4F59"/>
    <w:rsid w:val="005B582D"/>
    <w:rsid w:val="005B5AE6"/>
    <w:rsid w:val="005B5C25"/>
    <w:rsid w:val="005B5FF5"/>
    <w:rsid w:val="005B6749"/>
    <w:rsid w:val="005B69F7"/>
    <w:rsid w:val="005B6D39"/>
    <w:rsid w:val="005B742D"/>
    <w:rsid w:val="005B7658"/>
    <w:rsid w:val="005B7C30"/>
    <w:rsid w:val="005B7C84"/>
    <w:rsid w:val="005B7EFC"/>
    <w:rsid w:val="005C027C"/>
    <w:rsid w:val="005C1118"/>
    <w:rsid w:val="005C1914"/>
    <w:rsid w:val="005C1DB8"/>
    <w:rsid w:val="005C1E82"/>
    <w:rsid w:val="005C29EA"/>
    <w:rsid w:val="005C343E"/>
    <w:rsid w:val="005C4502"/>
    <w:rsid w:val="005C4547"/>
    <w:rsid w:val="005C5BC5"/>
    <w:rsid w:val="005C5C63"/>
    <w:rsid w:val="005C614F"/>
    <w:rsid w:val="005C65FA"/>
    <w:rsid w:val="005C69DE"/>
    <w:rsid w:val="005C78ED"/>
    <w:rsid w:val="005C7E78"/>
    <w:rsid w:val="005D0219"/>
    <w:rsid w:val="005D0720"/>
    <w:rsid w:val="005D0EFA"/>
    <w:rsid w:val="005D16E5"/>
    <w:rsid w:val="005D17A5"/>
    <w:rsid w:val="005D25F2"/>
    <w:rsid w:val="005D26D9"/>
    <w:rsid w:val="005D2848"/>
    <w:rsid w:val="005D2933"/>
    <w:rsid w:val="005D2ADC"/>
    <w:rsid w:val="005D2D95"/>
    <w:rsid w:val="005D34C4"/>
    <w:rsid w:val="005D38A1"/>
    <w:rsid w:val="005D38DF"/>
    <w:rsid w:val="005D3ADF"/>
    <w:rsid w:val="005D421A"/>
    <w:rsid w:val="005D4540"/>
    <w:rsid w:val="005D46AC"/>
    <w:rsid w:val="005D4E8A"/>
    <w:rsid w:val="005D5A09"/>
    <w:rsid w:val="005D5E8F"/>
    <w:rsid w:val="005D6260"/>
    <w:rsid w:val="005D641B"/>
    <w:rsid w:val="005D768D"/>
    <w:rsid w:val="005D77BD"/>
    <w:rsid w:val="005D7DB9"/>
    <w:rsid w:val="005E010E"/>
    <w:rsid w:val="005E0733"/>
    <w:rsid w:val="005E176D"/>
    <w:rsid w:val="005E1A13"/>
    <w:rsid w:val="005E1F5B"/>
    <w:rsid w:val="005E1FBD"/>
    <w:rsid w:val="005E2BEB"/>
    <w:rsid w:val="005E306B"/>
    <w:rsid w:val="005E3120"/>
    <w:rsid w:val="005E3489"/>
    <w:rsid w:val="005E378A"/>
    <w:rsid w:val="005E3CDE"/>
    <w:rsid w:val="005E415F"/>
    <w:rsid w:val="005E426B"/>
    <w:rsid w:val="005E4DB9"/>
    <w:rsid w:val="005E4DEF"/>
    <w:rsid w:val="005E5056"/>
    <w:rsid w:val="005E521A"/>
    <w:rsid w:val="005E53FD"/>
    <w:rsid w:val="005E5A20"/>
    <w:rsid w:val="005E6E22"/>
    <w:rsid w:val="005E71EA"/>
    <w:rsid w:val="005E76C0"/>
    <w:rsid w:val="005E7809"/>
    <w:rsid w:val="005E79DC"/>
    <w:rsid w:val="005F021C"/>
    <w:rsid w:val="005F17CD"/>
    <w:rsid w:val="005F2228"/>
    <w:rsid w:val="005F232E"/>
    <w:rsid w:val="005F28D9"/>
    <w:rsid w:val="005F2A45"/>
    <w:rsid w:val="005F2DC0"/>
    <w:rsid w:val="005F2E13"/>
    <w:rsid w:val="005F341D"/>
    <w:rsid w:val="005F360F"/>
    <w:rsid w:val="005F389D"/>
    <w:rsid w:val="005F3D09"/>
    <w:rsid w:val="005F43A7"/>
    <w:rsid w:val="005F44BF"/>
    <w:rsid w:val="005F44ED"/>
    <w:rsid w:val="005F51BB"/>
    <w:rsid w:val="005F5366"/>
    <w:rsid w:val="005F5C30"/>
    <w:rsid w:val="005F62D5"/>
    <w:rsid w:val="005F6383"/>
    <w:rsid w:val="005F68EA"/>
    <w:rsid w:val="005F6D3E"/>
    <w:rsid w:val="005F7936"/>
    <w:rsid w:val="005F7D25"/>
    <w:rsid w:val="005F7DDC"/>
    <w:rsid w:val="00600538"/>
    <w:rsid w:val="0060063A"/>
    <w:rsid w:val="00600BBA"/>
    <w:rsid w:val="00600BD6"/>
    <w:rsid w:val="00600F8A"/>
    <w:rsid w:val="00601130"/>
    <w:rsid w:val="00601373"/>
    <w:rsid w:val="006015BD"/>
    <w:rsid w:val="00601897"/>
    <w:rsid w:val="006018E7"/>
    <w:rsid w:val="00601AAC"/>
    <w:rsid w:val="00601FAA"/>
    <w:rsid w:val="0060290D"/>
    <w:rsid w:val="0060293E"/>
    <w:rsid w:val="00602B28"/>
    <w:rsid w:val="006030CF"/>
    <w:rsid w:val="006034D8"/>
    <w:rsid w:val="0060351E"/>
    <w:rsid w:val="006042B2"/>
    <w:rsid w:val="006042E2"/>
    <w:rsid w:val="0060489B"/>
    <w:rsid w:val="00604AE6"/>
    <w:rsid w:val="00604CFC"/>
    <w:rsid w:val="00604F00"/>
    <w:rsid w:val="00604FFC"/>
    <w:rsid w:val="00605A80"/>
    <w:rsid w:val="00605D55"/>
    <w:rsid w:val="00606556"/>
    <w:rsid w:val="0060680D"/>
    <w:rsid w:val="00606866"/>
    <w:rsid w:val="0060756C"/>
    <w:rsid w:val="00607874"/>
    <w:rsid w:val="006106E5"/>
    <w:rsid w:val="00610AB3"/>
    <w:rsid w:val="00610BC1"/>
    <w:rsid w:val="00610EE8"/>
    <w:rsid w:val="006111DB"/>
    <w:rsid w:val="00611298"/>
    <w:rsid w:val="00611379"/>
    <w:rsid w:val="00611731"/>
    <w:rsid w:val="00611773"/>
    <w:rsid w:val="00611806"/>
    <w:rsid w:val="00611C64"/>
    <w:rsid w:val="0061239A"/>
    <w:rsid w:val="00612DDD"/>
    <w:rsid w:val="00612F5E"/>
    <w:rsid w:val="00613060"/>
    <w:rsid w:val="0061342A"/>
    <w:rsid w:val="00613897"/>
    <w:rsid w:val="006144C8"/>
    <w:rsid w:val="0061463D"/>
    <w:rsid w:val="00614C9C"/>
    <w:rsid w:val="00614D5C"/>
    <w:rsid w:val="0061569F"/>
    <w:rsid w:val="00615D41"/>
    <w:rsid w:val="00616F85"/>
    <w:rsid w:val="0061764E"/>
    <w:rsid w:val="006176C0"/>
    <w:rsid w:val="006176DB"/>
    <w:rsid w:val="006179F8"/>
    <w:rsid w:val="00617AE0"/>
    <w:rsid w:val="00617C5A"/>
    <w:rsid w:val="00617DAD"/>
    <w:rsid w:val="006202C2"/>
    <w:rsid w:val="00620B08"/>
    <w:rsid w:val="00620BBE"/>
    <w:rsid w:val="00620D74"/>
    <w:rsid w:val="00621026"/>
    <w:rsid w:val="006212BC"/>
    <w:rsid w:val="006217B3"/>
    <w:rsid w:val="00621A47"/>
    <w:rsid w:val="00621B95"/>
    <w:rsid w:val="006220AD"/>
    <w:rsid w:val="006225C4"/>
    <w:rsid w:val="006227CF"/>
    <w:rsid w:val="00622D24"/>
    <w:rsid w:val="0062332F"/>
    <w:rsid w:val="00623658"/>
    <w:rsid w:val="00623ABE"/>
    <w:rsid w:val="006243BB"/>
    <w:rsid w:val="0062460D"/>
    <w:rsid w:val="00624FC4"/>
    <w:rsid w:val="0062584F"/>
    <w:rsid w:val="0062592B"/>
    <w:rsid w:val="00625A66"/>
    <w:rsid w:val="00625AA1"/>
    <w:rsid w:val="00625E56"/>
    <w:rsid w:val="006261DC"/>
    <w:rsid w:val="00626768"/>
    <w:rsid w:val="00626852"/>
    <w:rsid w:val="00626BF7"/>
    <w:rsid w:val="00626C68"/>
    <w:rsid w:val="006273C0"/>
    <w:rsid w:val="0062771F"/>
    <w:rsid w:val="00627726"/>
    <w:rsid w:val="006277AC"/>
    <w:rsid w:val="00627927"/>
    <w:rsid w:val="00630802"/>
    <w:rsid w:val="0063093E"/>
    <w:rsid w:val="006309E2"/>
    <w:rsid w:val="00630C43"/>
    <w:rsid w:val="00630CE9"/>
    <w:rsid w:val="00630E68"/>
    <w:rsid w:val="006316AE"/>
    <w:rsid w:val="00631E85"/>
    <w:rsid w:val="00632364"/>
    <w:rsid w:val="006324F4"/>
    <w:rsid w:val="00632588"/>
    <w:rsid w:val="006326CF"/>
    <w:rsid w:val="006326D9"/>
    <w:rsid w:val="00632A05"/>
    <w:rsid w:val="0063311E"/>
    <w:rsid w:val="00633893"/>
    <w:rsid w:val="00633A4C"/>
    <w:rsid w:val="00633E63"/>
    <w:rsid w:val="00633F6B"/>
    <w:rsid w:val="006346C6"/>
    <w:rsid w:val="00634C01"/>
    <w:rsid w:val="0063536B"/>
    <w:rsid w:val="006355D6"/>
    <w:rsid w:val="00635C37"/>
    <w:rsid w:val="006363A9"/>
    <w:rsid w:val="00636474"/>
    <w:rsid w:val="00636519"/>
    <w:rsid w:val="0063720E"/>
    <w:rsid w:val="00637499"/>
    <w:rsid w:val="00637DC6"/>
    <w:rsid w:val="0064039B"/>
    <w:rsid w:val="00640A6A"/>
    <w:rsid w:val="00640C19"/>
    <w:rsid w:val="00640CB4"/>
    <w:rsid w:val="00640EFA"/>
    <w:rsid w:val="00641063"/>
    <w:rsid w:val="00641DC3"/>
    <w:rsid w:val="00642B2F"/>
    <w:rsid w:val="00643274"/>
    <w:rsid w:val="006436FA"/>
    <w:rsid w:val="00643AB8"/>
    <w:rsid w:val="006442FA"/>
    <w:rsid w:val="006445FB"/>
    <w:rsid w:val="006448E0"/>
    <w:rsid w:val="006449E5"/>
    <w:rsid w:val="006449EC"/>
    <w:rsid w:val="00644E8D"/>
    <w:rsid w:val="00645018"/>
    <w:rsid w:val="0064547B"/>
    <w:rsid w:val="0064560C"/>
    <w:rsid w:val="00645FB8"/>
    <w:rsid w:val="00647121"/>
    <w:rsid w:val="00647632"/>
    <w:rsid w:val="006476A4"/>
    <w:rsid w:val="006477B4"/>
    <w:rsid w:val="006478CE"/>
    <w:rsid w:val="00650917"/>
    <w:rsid w:val="00650A04"/>
    <w:rsid w:val="006511CE"/>
    <w:rsid w:val="00651227"/>
    <w:rsid w:val="006513B4"/>
    <w:rsid w:val="006514FA"/>
    <w:rsid w:val="00651591"/>
    <w:rsid w:val="0065177D"/>
    <w:rsid w:val="00651D29"/>
    <w:rsid w:val="006522AC"/>
    <w:rsid w:val="0065273F"/>
    <w:rsid w:val="00652814"/>
    <w:rsid w:val="00652976"/>
    <w:rsid w:val="00652CE6"/>
    <w:rsid w:val="00653137"/>
    <w:rsid w:val="006531BF"/>
    <w:rsid w:val="00653BC6"/>
    <w:rsid w:val="00654329"/>
    <w:rsid w:val="00654A74"/>
    <w:rsid w:val="00654AAE"/>
    <w:rsid w:val="00655E5A"/>
    <w:rsid w:val="006568D4"/>
    <w:rsid w:val="00656E9A"/>
    <w:rsid w:val="00656F64"/>
    <w:rsid w:val="00657719"/>
    <w:rsid w:val="006577F5"/>
    <w:rsid w:val="00657F65"/>
    <w:rsid w:val="0066072A"/>
    <w:rsid w:val="006607C3"/>
    <w:rsid w:val="00660890"/>
    <w:rsid w:val="00661A71"/>
    <w:rsid w:val="006625E3"/>
    <w:rsid w:val="00662791"/>
    <w:rsid w:val="00662A7E"/>
    <w:rsid w:val="00662CFC"/>
    <w:rsid w:val="00662D1D"/>
    <w:rsid w:val="006631E7"/>
    <w:rsid w:val="006635D6"/>
    <w:rsid w:val="0066373B"/>
    <w:rsid w:val="00663799"/>
    <w:rsid w:val="006637A1"/>
    <w:rsid w:val="00663B14"/>
    <w:rsid w:val="006648E3"/>
    <w:rsid w:val="00664D43"/>
    <w:rsid w:val="00665449"/>
    <w:rsid w:val="00665C43"/>
    <w:rsid w:val="00666174"/>
    <w:rsid w:val="00666E4B"/>
    <w:rsid w:val="00666F52"/>
    <w:rsid w:val="00666FB5"/>
    <w:rsid w:val="00666FE0"/>
    <w:rsid w:val="006675EA"/>
    <w:rsid w:val="00667D50"/>
    <w:rsid w:val="00667E4F"/>
    <w:rsid w:val="00670058"/>
    <w:rsid w:val="00670085"/>
    <w:rsid w:val="00670841"/>
    <w:rsid w:val="00671026"/>
    <w:rsid w:val="00671350"/>
    <w:rsid w:val="00671F23"/>
    <w:rsid w:val="00671F4B"/>
    <w:rsid w:val="0067235C"/>
    <w:rsid w:val="00672E2E"/>
    <w:rsid w:val="0067343E"/>
    <w:rsid w:val="00673504"/>
    <w:rsid w:val="00673724"/>
    <w:rsid w:val="00673B4A"/>
    <w:rsid w:val="00673DC0"/>
    <w:rsid w:val="00674D04"/>
    <w:rsid w:val="006753E5"/>
    <w:rsid w:val="00675981"/>
    <w:rsid w:val="00676024"/>
    <w:rsid w:val="006764F6"/>
    <w:rsid w:val="006765E2"/>
    <w:rsid w:val="0067681B"/>
    <w:rsid w:val="00676F3E"/>
    <w:rsid w:val="00677229"/>
    <w:rsid w:val="00680AF1"/>
    <w:rsid w:val="006815F9"/>
    <w:rsid w:val="0068167F"/>
    <w:rsid w:val="006817F3"/>
    <w:rsid w:val="00681C73"/>
    <w:rsid w:val="00682149"/>
    <w:rsid w:val="006828B9"/>
    <w:rsid w:val="00682DC2"/>
    <w:rsid w:val="006833C5"/>
    <w:rsid w:val="0068348C"/>
    <w:rsid w:val="00683626"/>
    <w:rsid w:val="0068396E"/>
    <w:rsid w:val="00683A91"/>
    <w:rsid w:val="00683E2E"/>
    <w:rsid w:val="0068461A"/>
    <w:rsid w:val="00685130"/>
    <w:rsid w:val="006852F8"/>
    <w:rsid w:val="00685699"/>
    <w:rsid w:val="006858C2"/>
    <w:rsid w:val="00685F30"/>
    <w:rsid w:val="00685F75"/>
    <w:rsid w:val="0068651C"/>
    <w:rsid w:val="006872CF"/>
    <w:rsid w:val="006875F1"/>
    <w:rsid w:val="00687799"/>
    <w:rsid w:val="00687AE5"/>
    <w:rsid w:val="00687C15"/>
    <w:rsid w:val="00690061"/>
    <w:rsid w:val="00690574"/>
    <w:rsid w:val="00690603"/>
    <w:rsid w:val="0069060D"/>
    <w:rsid w:val="00690940"/>
    <w:rsid w:val="00691FC2"/>
    <w:rsid w:val="00692073"/>
    <w:rsid w:val="0069251C"/>
    <w:rsid w:val="0069269C"/>
    <w:rsid w:val="0069287A"/>
    <w:rsid w:val="00692C67"/>
    <w:rsid w:val="00693554"/>
    <w:rsid w:val="00693D86"/>
    <w:rsid w:val="00693E06"/>
    <w:rsid w:val="00694482"/>
    <w:rsid w:val="006947F4"/>
    <w:rsid w:val="00695D07"/>
    <w:rsid w:val="00695F16"/>
    <w:rsid w:val="00696113"/>
    <w:rsid w:val="0069692C"/>
    <w:rsid w:val="00696E19"/>
    <w:rsid w:val="0069700F"/>
    <w:rsid w:val="00697042"/>
    <w:rsid w:val="006973A8"/>
    <w:rsid w:val="00697FC0"/>
    <w:rsid w:val="00697FD1"/>
    <w:rsid w:val="006A0125"/>
    <w:rsid w:val="006A03F2"/>
    <w:rsid w:val="006A04C5"/>
    <w:rsid w:val="006A052A"/>
    <w:rsid w:val="006A0576"/>
    <w:rsid w:val="006A0BD6"/>
    <w:rsid w:val="006A0C7B"/>
    <w:rsid w:val="006A0F8C"/>
    <w:rsid w:val="006A1674"/>
    <w:rsid w:val="006A168F"/>
    <w:rsid w:val="006A1BBB"/>
    <w:rsid w:val="006A1F97"/>
    <w:rsid w:val="006A28B3"/>
    <w:rsid w:val="006A2B4F"/>
    <w:rsid w:val="006A33DE"/>
    <w:rsid w:val="006A382D"/>
    <w:rsid w:val="006A3905"/>
    <w:rsid w:val="006A3AA9"/>
    <w:rsid w:val="006A3D46"/>
    <w:rsid w:val="006A3E40"/>
    <w:rsid w:val="006A3E86"/>
    <w:rsid w:val="006A4248"/>
    <w:rsid w:val="006A447E"/>
    <w:rsid w:val="006A4654"/>
    <w:rsid w:val="006A4890"/>
    <w:rsid w:val="006A4D78"/>
    <w:rsid w:val="006A54BB"/>
    <w:rsid w:val="006A54EA"/>
    <w:rsid w:val="006A5AFC"/>
    <w:rsid w:val="006A5B4C"/>
    <w:rsid w:val="006A5B7D"/>
    <w:rsid w:val="006A5B99"/>
    <w:rsid w:val="006A5DE4"/>
    <w:rsid w:val="006A5F17"/>
    <w:rsid w:val="006A697B"/>
    <w:rsid w:val="006A6AFD"/>
    <w:rsid w:val="006A70B7"/>
    <w:rsid w:val="006A7CF4"/>
    <w:rsid w:val="006B001B"/>
    <w:rsid w:val="006B0791"/>
    <w:rsid w:val="006B11AF"/>
    <w:rsid w:val="006B1AB5"/>
    <w:rsid w:val="006B2B08"/>
    <w:rsid w:val="006B2B58"/>
    <w:rsid w:val="006B3503"/>
    <w:rsid w:val="006B374C"/>
    <w:rsid w:val="006B37B0"/>
    <w:rsid w:val="006B38B7"/>
    <w:rsid w:val="006B413C"/>
    <w:rsid w:val="006B447A"/>
    <w:rsid w:val="006B4DA2"/>
    <w:rsid w:val="006B591F"/>
    <w:rsid w:val="006B5FBE"/>
    <w:rsid w:val="006B6195"/>
    <w:rsid w:val="006B663E"/>
    <w:rsid w:val="006B6E77"/>
    <w:rsid w:val="006B722F"/>
    <w:rsid w:val="006B7679"/>
    <w:rsid w:val="006B7F86"/>
    <w:rsid w:val="006C092B"/>
    <w:rsid w:val="006C0C85"/>
    <w:rsid w:val="006C126B"/>
    <w:rsid w:val="006C1BA3"/>
    <w:rsid w:val="006C2096"/>
    <w:rsid w:val="006C2790"/>
    <w:rsid w:val="006C3914"/>
    <w:rsid w:val="006C3CFF"/>
    <w:rsid w:val="006C428C"/>
    <w:rsid w:val="006C4DEA"/>
    <w:rsid w:val="006C574B"/>
    <w:rsid w:val="006C5794"/>
    <w:rsid w:val="006C5BFF"/>
    <w:rsid w:val="006C659C"/>
    <w:rsid w:val="006C66E6"/>
    <w:rsid w:val="006C68F8"/>
    <w:rsid w:val="006C6D2B"/>
    <w:rsid w:val="006C6E0C"/>
    <w:rsid w:val="006C6F85"/>
    <w:rsid w:val="006C7C79"/>
    <w:rsid w:val="006D009E"/>
    <w:rsid w:val="006D0557"/>
    <w:rsid w:val="006D05A7"/>
    <w:rsid w:val="006D16D4"/>
    <w:rsid w:val="006D175D"/>
    <w:rsid w:val="006D1D73"/>
    <w:rsid w:val="006D23C5"/>
    <w:rsid w:val="006D28C6"/>
    <w:rsid w:val="006D2920"/>
    <w:rsid w:val="006D2BB2"/>
    <w:rsid w:val="006D2BFA"/>
    <w:rsid w:val="006D2EC4"/>
    <w:rsid w:val="006D3D2D"/>
    <w:rsid w:val="006D3DDD"/>
    <w:rsid w:val="006D43AD"/>
    <w:rsid w:val="006D479B"/>
    <w:rsid w:val="006D49A4"/>
    <w:rsid w:val="006D4FC9"/>
    <w:rsid w:val="006D50D0"/>
    <w:rsid w:val="006D52B4"/>
    <w:rsid w:val="006D5985"/>
    <w:rsid w:val="006D5C3E"/>
    <w:rsid w:val="006D5F01"/>
    <w:rsid w:val="006D606C"/>
    <w:rsid w:val="006D61D7"/>
    <w:rsid w:val="006D68AC"/>
    <w:rsid w:val="006D6906"/>
    <w:rsid w:val="006D720E"/>
    <w:rsid w:val="006D7510"/>
    <w:rsid w:val="006D7F51"/>
    <w:rsid w:val="006E03BE"/>
    <w:rsid w:val="006E0462"/>
    <w:rsid w:val="006E120D"/>
    <w:rsid w:val="006E180D"/>
    <w:rsid w:val="006E2916"/>
    <w:rsid w:val="006E3112"/>
    <w:rsid w:val="006E4300"/>
    <w:rsid w:val="006E4772"/>
    <w:rsid w:val="006E4A53"/>
    <w:rsid w:val="006E4B0C"/>
    <w:rsid w:val="006E5769"/>
    <w:rsid w:val="006E5F77"/>
    <w:rsid w:val="006E5FD7"/>
    <w:rsid w:val="006E6DDD"/>
    <w:rsid w:val="006E6EEA"/>
    <w:rsid w:val="006E7225"/>
    <w:rsid w:val="006E7859"/>
    <w:rsid w:val="006E789D"/>
    <w:rsid w:val="006E7FCA"/>
    <w:rsid w:val="006F03A0"/>
    <w:rsid w:val="006F0A1B"/>
    <w:rsid w:val="006F0AC6"/>
    <w:rsid w:val="006F0CED"/>
    <w:rsid w:val="006F0FCD"/>
    <w:rsid w:val="006F0FE9"/>
    <w:rsid w:val="006F1578"/>
    <w:rsid w:val="006F170D"/>
    <w:rsid w:val="006F1AB9"/>
    <w:rsid w:val="006F1E38"/>
    <w:rsid w:val="006F2010"/>
    <w:rsid w:val="006F235E"/>
    <w:rsid w:val="006F23B1"/>
    <w:rsid w:val="006F2AC1"/>
    <w:rsid w:val="006F2AC3"/>
    <w:rsid w:val="006F2BB8"/>
    <w:rsid w:val="006F3385"/>
    <w:rsid w:val="006F342B"/>
    <w:rsid w:val="006F3C90"/>
    <w:rsid w:val="006F4488"/>
    <w:rsid w:val="006F620C"/>
    <w:rsid w:val="006F62D3"/>
    <w:rsid w:val="006F6A6F"/>
    <w:rsid w:val="006F6C61"/>
    <w:rsid w:val="006F713A"/>
    <w:rsid w:val="006F7272"/>
    <w:rsid w:val="006F72FA"/>
    <w:rsid w:val="006F747D"/>
    <w:rsid w:val="006F7802"/>
    <w:rsid w:val="006F7A24"/>
    <w:rsid w:val="006F7CD9"/>
    <w:rsid w:val="007002C9"/>
    <w:rsid w:val="00700352"/>
    <w:rsid w:val="00700F59"/>
    <w:rsid w:val="00701359"/>
    <w:rsid w:val="00701520"/>
    <w:rsid w:val="00701783"/>
    <w:rsid w:val="007020AE"/>
    <w:rsid w:val="0070225D"/>
    <w:rsid w:val="00702476"/>
    <w:rsid w:val="007029E4"/>
    <w:rsid w:val="007032A1"/>
    <w:rsid w:val="00703E73"/>
    <w:rsid w:val="007040D6"/>
    <w:rsid w:val="007043D9"/>
    <w:rsid w:val="007044B1"/>
    <w:rsid w:val="00704861"/>
    <w:rsid w:val="00705B16"/>
    <w:rsid w:val="00705EFC"/>
    <w:rsid w:val="007064C6"/>
    <w:rsid w:val="007069CA"/>
    <w:rsid w:val="00706BC8"/>
    <w:rsid w:val="00706BCC"/>
    <w:rsid w:val="0070726B"/>
    <w:rsid w:val="007073D5"/>
    <w:rsid w:val="00711111"/>
    <w:rsid w:val="007114BB"/>
    <w:rsid w:val="00712ACA"/>
    <w:rsid w:val="007133F3"/>
    <w:rsid w:val="0071370B"/>
    <w:rsid w:val="0071391C"/>
    <w:rsid w:val="007146C8"/>
    <w:rsid w:val="00714AF1"/>
    <w:rsid w:val="00714E1C"/>
    <w:rsid w:val="0071510B"/>
    <w:rsid w:val="00715EB8"/>
    <w:rsid w:val="00716003"/>
    <w:rsid w:val="0071620D"/>
    <w:rsid w:val="007163D2"/>
    <w:rsid w:val="00716604"/>
    <w:rsid w:val="00716A01"/>
    <w:rsid w:val="00716CB5"/>
    <w:rsid w:val="00716E4F"/>
    <w:rsid w:val="0071707C"/>
    <w:rsid w:val="00720233"/>
    <w:rsid w:val="0072024D"/>
    <w:rsid w:val="007203A3"/>
    <w:rsid w:val="0072097F"/>
    <w:rsid w:val="00720D63"/>
    <w:rsid w:val="007211FB"/>
    <w:rsid w:val="00721613"/>
    <w:rsid w:val="0072171E"/>
    <w:rsid w:val="00721908"/>
    <w:rsid w:val="00721986"/>
    <w:rsid w:val="00721CDB"/>
    <w:rsid w:val="00721FBD"/>
    <w:rsid w:val="00722577"/>
    <w:rsid w:val="00722CC4"/>
    <w:rsid w:val="00722EF8"/>
    <w:rsid w:val="007235CA"/>
    <w:rsid w:val="007235F7"/>
    <w:rsid w:val="0072383B"/>
    <w:rsid w:val="00724B60"/>
    <w:rsid w:val="007251B9"/>
    <w:rsid w:val="0072526E"/>
    <w:rsid w:val="00725A1C"/>
    <w:rsid w:val="0072615B"/>
    <w:rsid w:val="00726A6B"/>
    <w:rsid w:val="00726BE7"/>
    <w:rsid w:val="00727221"/>
    <w:rsid w:val="0072791E"/>
    <w:rsid w:val="00727934"/>
    <w:rsid w:val="007279E0"/>
    <w:rsid w:val="00727FF9"/>
    <w:rsid w:val="00731DCD"/>
    <w:rsid w:val="00731E0E"/>
    <w:rsid w:val="007324A5"/>
    <w:rsid w:val="007326C3"/>
    <w:rsid w:val="00732C5E"/>
    <w:rsid w:val="007332FD"/>
    <w:rsid w:val="00733749"/>
    <w:rsid w:val="00733F82"/>
    <w:rsid w:val="007343D9"/>
    <w:rsid w:val="00734762"/>
    <w:rsid w:val="0073499F"/>
    <w:rsid w:val="007350BF"/>
    <w:rsid w:val="007364BC"/>
    <w:rsid w:val="00736944"/>
    <w:rsid w:val="00736DE2"/>
    <w:rsid w:val="00737973"/>
    <w:rsid w:val="007406A0"/>
    <w:rsid w:val="0074076B"/>
    <w:rsid w:val="00740ACC"/>
    <w:rsid w:val="00740CBB"/>
    <w:rsid w:val="00741002"/>
    <w:rsid w:val="00741D0E"/>
    <w:rsid w:val="00742007"/>
    <w:rsid w:val="00742139"/>
    <w:rsid w:val="0074217D"/>
    <w:rsid w:val="00742CF7"/>
    <w:rsid w:val="00742DB1"/>
    <w:rsid w:val="007438EF"/>
    <w:rsid w:val="00743978"/>
    <w:rsid w:val="00743BA2"/>
    <w:rsid w:val="00743CE8"/>
    <w:rsid w:val="00745279"/>
    <w:rsid w:val="00745591"/>
    <w:rsid w:val="00745897"/>
    <w:rsid w:val="00746A5A"/>
    <w:rsid w:val="00746E68"/>
    <w:rsid w:val="00746FDA"/>
    <w:rsid w:val="007474D2"/>
    <w:rsid w:val="0074773F"/>
    <w:rsid w:val="007478FC"/>
    <w:rsid w:val="00747953"/>
    <w:rsid w:val="007479AE"/>
    <w:rsid w:val="007505F4"/>
    <w:rsid w:val="00750628"/>
    <w:rsid w:val="00750AB3"/>
    <w:rsid w:val="007511E8"/>
    <w:rsid w:val="0075162A"/>
    <w:rsid w:val="007518DB"/>
    <w:rsid w:val="00752BB5"/>
    <w:rsid w:val="00753574"/>
    <w:rsid w:val="007538B9"/>
    <w:rsid w:val="00753AE4"/>
    <w:rsid w:val="00754241"/>
    <w:rsid w:val="00754256"/>
    <w:rsid w:val="007542B3"/>
    <w:rsid w:val="00754986"/>
    <w:rsid w:val="00754D74"/>
    <w:rsid w:val="0075570B"/>
    <w:rsid w:val="00756744"/>
    <w:rsid w:val="00756796"/>
    <w:rsid w:val="00756A09"/>
    <w:rsid w:val="00756CFD"/>
    <w:rsid w:val="00757462"/>
    <w:rsid w:val="00757732"/>
    <w:rsid w:val="00757EBE"/>
    <w:rsid w:val="00757FB9"/>
    <w:rsid w:val="00760055"/>
    <w:rsid w:val="007601A1"/>
    <w:rsid w:val="007603C3"/>
    <w:rsid w:val="007605A0"/>
    <w:rsid w:val="007607EB"/>
    <w:rsid w:val="007609FB"/>
    <w:rsid w:val="00760DDD"/>
    <w:rsid w:val="007615B2"/>
    <w:rsid w:val="00761C8A"/>
    <w:rsid w:val="00762797"/>
    <w:rsid w:val="00762888"/>
    <w:rsid w:val="00762948"/>
    <w:rsid w:val="0076312F"/>
    <w:rsid w:val="007637E4"/>
    <w:rsid w:val="00763992"/>
    <w:rsid w:val="00763A01"/>
    <w:rsid w:val="0076431F"/>
    <w:rsid w:val="0076461B"/>
    <w:rsid w:val="007650E1"/>
    <w:rsid w:val="0076567A"/>
    <w:rsid w:val="00765B9F"/>
    <w:rsid w:val="007660A8"/>
    <w:rsid w:val="0076651F"/>
    <w:rsid w:val="007665D5"/>
    <w:rsid w:val="00766BA0"/>
    <w:rsid w:val="007673DD"/>
    <w:rsid w:val="00767492"/>
    <w:rsid w:val="00767868"/>
    <w:rsid w:val="00767D13"/>
    <w:rsid w:val="00767D3C"/>
    <w:rsid w:val="007701B3"/>
    <w:rsid w:val="0077124D"/>
    <w:rsid w:val="007715BD"/>
    <w:rsid w:val="00771F5D"/>
    <w:rsid w:val="007722DD"/>
    <w:rsid w:val="007724A8"/>
    <w:rsid w:val="0077261C"/>
    <w:rsid w:val="00772872"/>
    <w:rsid w:val="00773382"/>
    <w:rsid w:val="007736FC"/>
    <w:rsid w:val="00773769"/>
    <w:rsid w:val="00773C10"/>
    <w:rsid w:val="00773FD1"/>
    <w:rsid w:val="007745C2"/>
    <w:rsid w:val="007748FD"/>
    <w:rsid w:val="00774A63"/>
    <w:rsid w:val="00774B9F"/>
    <w:rsid w:val="007751BE"/>
    <w:rsid w:val="00775803"/>
    <w:rsid w:val="00776286"/>
    <w:rsid w:val="00776919"/>
    <w:rsid w:val="00776CF8"/>
    <w:rsid w:val="00777B64"/>
    <w:rsid w:val="0078011D"/>
    <w:rsid w:val="00780366"/>
    <w:rsid w:val="00780645"/>
    <w:rsid w:val="007814E9"/>
    <w:rsid w:val="00781614"/>
    <w:rsid w:val="007817FF"/>
    <w:rsid w:val="00781CAF"/>
    <w:rsid w:val="00781D15"/>
    <w:rsid w:val="00782957"/>
    <w:rsid w:val="00782DC7"/>
    <w:rsid w:val="007833C5"/>
    <w:rsid w:val="00783DA7"/>
    <w:rsid w:val="0078457C"/>
    <w:rsid w:val="0078476D"/>
    <w:rsid w:val="00784C1F"/>
    <w:rsid w:val="0078509A"/>
    <w:rsid w:val="00785551"/>
    <w:rsid w:val="00785E16"/>
    <w:rsid w:val="007861C7"/>
    <w:rsid w:val="007865F9"/>
    <w:rsid w:val="00787207"/>
    <w:rsid w:val="0078746C"/>
    <w:rsid w:val="007902A4"/>
    <w:rsid w:val="0079040C"/>
    <w:rsid w:val="00790435"/>
    <w:rsid w:val="0079068D"/>
    <w:rsid w:val="00790E13"/>
    <w:rsid w:val="00791037"/>
    <w:rsid w:val="00791235"/>
    <w:rsid w:val="00791450"/>
    <w:rsid w:val="00791B84"/>
    <w:rsid w:val="00791DB4"/>
    <w:rsid w:val="00791FE6"/>
    <w:rsid w:val="007925F5"/>
    <w:rsid w:val="00792D7F"/>
    <w:rsid w:val="0079365C"/>
    <w:rsid w:val="00793EE1"/>
    <w:rsid w:val="00794352"/>
    <w:rsid w:val="00794683"/>
    <w:rsid w:val="007949A6"/>
    <w:rsid w:val="007954B9"/>
    <w:rsid w:val="00795D95"/>
    <w:rsid w:val="00796BC7"/>
    <w:rsid w:val="00796EF5"/>
    <w:rsid w:val="00797025"/>
    <w:rsid w:val="00797261"/>
    <w:rsid w:val="00797BC6"/>
    <w:rsid w:val="00797DCC"/>
    <w:rsid w:val="00797E4A"/>
    <w:rsid w:val="007A038F"/>
    <w:rsid w:val="007A05C8"/>
    <w:rsid w:val="007A07AF"/>
    <w:rsid w:val="007A0999"/>
    <w:rsid w:val="007A0B51"/>
    <w:rsid w:val="007A0C5E"/>
    <w:rsid w:val="007A0CA4"/>
    <w:rsid w:val="007A10D0"/>
    <w:rsid w:val="007A11C9"/>
    <w:rsid w:val="007A1C7E"/>
    <w:rsid w:val="007A2787"/>
    <w:rsid w:val="007A2DDC"/>
    <w:rsid w:val="007A355B"/>
    <w:rsid w:val="007A4AD8"/>
    <w:rsid w:val="007A4B0D"/>
    <w:rsid w:val="007A52F9"/>
    <w:rsid w:val="007A5C2B"/>
    <w:rsid w:val="007A6AF0"/>
    <w:rsid w:val="007A6FC5"/>
    <w:rsid w:val="007A6FF6"/>
    <w:rsid w:val="007B0342"/>
    <w:rsid w:val="007B09FD"/>
    <w:rsid w:val="007B0B56"/>
    <w:rsid w:val="007B0D63"/>
    <w:rsid w:val="007B10DB"/>
    <w:rsid w:val="007B1D0E"/>
    <w:rsid w:val="007B25D3"/>
    <w:rsid w:val="007B2ECA"/>
    <w:rsid w:val="007B31A3"/>
    <w:rsid w:val="007B34E6"/>
    <w:rsid w:val="007B3759"/>
    <w:rsid w:val="007B38BB"/>
    <w:rsid w:val="007B3A6A"/>
    <w:rsid w:val="007B4746"/>
    <w:rsid w:val="007B4AF3"/>
    <w:rsid w:val="007B4B5A"/>
    <w:rsid w:val="007B5652"/>
    <w:rsid w:val="007B5963"/>
    <w:rsid w:val="007B598C"/>
    <w:rsid w:val="007B5CF8"/>
    <w:rsid w:val="007B60AA"/>
    <w:rsid w:val="007B6220"/>
    <w:rsid w:val="007B669A"/>
    <w:rsid w:val="007B6CA6"/>
    <w:rsid w:val="007B6E61"/>
    <w:rsid w:val="007B6EF0"/>
    <w:rsid w:val="007B7079"/>
    <w:rsid w:val="007B7731"/>
    <w:rsid w:val="007B781E"/>
    <w:rsid w:val="007B7B3E"/>
    <w:rsid w:val="007C01B5"/>
    <w:rsid w:val="007C027C"/>
    <w:rsid w:val="007C0B9C"/>
    <w:rsid w:val="007C0E46"/>
    <w:rsid w:val="007C1401"/>
    <w:rsid w:val="007C1579"/>
    <w:rsid w:val="007C16EA"/>
    <w:rsid w:val="007C17BF"/>
    <w:rsid w:val="007C1C0A"/>
    <w:rsid w:val="007C1E92"/>
    <w:rsid w:val="007C234F"/>
    <w:rsid w:val="007C23CE"/>
    <w:rsid w:val="007C23F5"/>
    <w:rsid w:val="007C258D"/>
    <w:rsid w:val="007C2757"/>
    <w:rsid w:val="007C3149"/>
    <w:rsid w:val="007C350E"/>
    <w:rsid w:val="007C365E"/>
    <w:rsid w:val="007C38DB"/>
    <w:rsid w:val="007C3FD8"/>
    <w:rsid w:val="007C4263"/>
    <w:rsid w:val="007C448C"/>
    <w:rsid w:val="007C45AB"/>
    <w:rsid w:val="007C5163"/>
    <w:rsid w:val="007C577C"/>
    <w:rsid w:val="007C5EE6"/>
    <w:rsid w:val="007C6241"/>
    <w:rsid w:val="007C62B4"/>
    <w:rsid w:val="007C6349"/>
    <w:rsid w:val="007C63C2"/>
    <w:rsid w:val="007C6A1B"/>
    <w:rsid w:val="007C6C03"/>
    <w:rsid w:val="007C7545"/>
    <w:rsid w:val="007C776C"/>
    <w:rsid w:val="007C7A3B"/>
    <w:rsid w:val="007D0C24"/>
    <w:rsid w:val="007D137C"/>
    <w:rsid w:val="007D18EE"/>
    <w:rsid w:val="007D1DC4"/>
    <w:rsid w:val="007D204E"/>
    <w:rsid w:val="007D3E6C"/>
    <w:rsid w:val="007D3FBB"/>
    <w:rsid w:val="007D4280"/>
    <w:rsid w:val="007D4444"/>
    <w:rsid w:val="007D4B1A"/>
    <w:rsid w:val="007D4B31"/>
    <w:rsid w:val="007D4EBB"/>
    <w:rsid w:val="007D4F9A"/>
    <w:rsid w:val="007D51B0"/>
    <w:rsid w:val="007D52DA"/>
    <w:rsid w:val="007D55E8"/>
    <w:rsid w:val="007D60AC"/>
    <w:rsid w:val="007D6257"/>
    <w:rsid w:val="007D6A84"/>
    <w:rsid w:val="007D70C1"/>
    <w:rsid w:val="007D7475"/>
    <w:rsid w:val="007E020B"/>
    <w:rsid w:val="007E057D"/>
    <w:rsid w:val="007E126D"/>
    <w:rsid w:val="007E17A6"/>
    <w:rsid w:val="007E1E8D"/>
    <w:rsid w:val="007E1EB8"/>
    <w:rsid w:val="007E2337"/>
    <w:rsid w:val="007E2746"/>
    <w:rsid w:val="007E2BCB"/>
    <w:rsid w:val="007E2C8A"/>
    <w:rsid w:val="007E345B"/>
    <w:rsid w:val="007E3511"/>
    <w:rsid w:val="007E411F"/>
    <w:rsid w:val="007E4212"/>
    <w:rsid w:val="007E47CE"/>
    <w:rsid w:val="007E4BA9"/>
    <w:rsid w:val="007E5110"/>
    <w:rsid w:val="007E56B6"/>
    <w:rsid w:val="007E662A"/>
    <w:rsid w:val="007E68F5"/>
    <w:rsid w:val="007E69FD"/>
    <w:rsid w:val="007E6AD1"/>
    <w:rsid w:val="007E6E58"/>
    <w:rsid w:val="007E7267"/>
    <w:rsid w:val="007E7F0D"/>
    <w:rsid w:val="007F01DB"/>
    <w:rsid w:val="007F08CF"/>
    <w:rsid w:val="007F0ABE"/>
    <w:rsid w:val="007F0D6E"/>
    <w:rsid w:val="007F0EF5"/>
    <w:rsid w:val="007F0F97"/>
    <w:rsid w:val="007F10D4"/>
    <w:rsid w:val="007F15B2"/>
    <w:rsid w:val="007F1CB7"/>
    <w:rsid w:val="007F2164"/>
    <w:rsid w:val="007F2331"/>
    <w:rsid w:val="007F24EA"/>
    <w:rsid w:val="007F29A9"/>
    <w:rsid w:val="007F29C9"/>
    <w:rsid w:val="007F2C42"/>
    <w:rsid w:val="007F4537"/>
    <w:rsid w:val="007F463E"/>
    <w:rsid w:val="007F54C7"/>
    <w:rsid w:val="007F5547"/>
    <w:rsid w:val="007F5F4D"/>
    <w:rsid w:val="007F6666"/>
    <w:rsid w:val="007F69A1"/>
    <w:rsid w:val="007F6A15"/>
    <w:rsid w:val="007F6DD7"/>
    <w:rsid w:val="007F7159"/>
    <w:rsid w:val="007F769A"/>
    <w:rsid w:val="007F7E57"/>
    <w:rsid w:val="007F7EE6"/>
    <w:rsid w:val="007F7F75"/>
    <w:rsid w:val="00800111"/>
    <w:rsid w:val="00800375"/>
    <w:rsid w:val="00801A38"/>
    <w:rsid w:val="00801FB7"/>
    <w:rsid w:val="0080252E"/>
    <w:rsid w:val="008032D8"/>
    <w:rsid w:val="0080331B"/>
    <w:rsid w:val="008039AD"/>
    <w:rsid w:val="00803CA0"/>
    <w:rsid w:val="00803CA6"/>
    <w:rsid w:val="008043AB"/>
    <w:rsid w:val="008048F0"/>
    <w:rsid w:val="00804926"/>
    <w:rsid w:val="00804A5D"/>
    <w:rsid w:val="00804F93"/>
    <w:rsid w:val="008055DF"/>
    <w:rsid w:val="0080583A"/>
    <w:rsid w:val="00805E37"/>
    <w:rsid w:val="00806EDF"/>
    <w:rsid w:val="00807202"/>
    <w:rsid w:val="0080783E"/>
    <w:rsid w:val="008078AB"/>
    <w:rsid w:val="00807F1D"/>
    <w:rsid w:val="00811182"/>
    <w:rsid w:val="00811431"/>
    <w:rsid w:val="00811B99"/>
    <w:rsid w:val="00812006"/>
    <w:rsid w:val="00812CCE"/>
    <w:rsid w:val="00812ECE"/>
    <w:rsid w:val="0081371B"/>
    <w:rsid w:val="00813819"/>
    <w:rsid w:val="00813D8D"/>
    <w:rsid w:val="008143F3"/>
    <w:rsid w:val="008145C0"/>
    <w:rsid w:val="00814EE3"/>
    <w:rsid w:val="008152E9"/>
    <w:rsid w:val="00815627"/>
    <w:rsid w:val="00815A3F"/>
    <w:rsid w:val="00815A98"/>
    <w:rsid w:val="008162CD"/>
    <w:rsid w:val="00816455"/>
    <w:rsid w:val="00816F56"/>
    <w:rsid w:val="00817257"/>
    <w:rsid w:val="00817405"/>
    <w:rsid w:val="008177F3"/>
    <w:rsid w:val="008204AD"/>
    <w:rsid w:val="008207CD"/>
    <w:rsid w:val="0082135D"/>
    <w:rsid w:val="00821E9C"/>
    <w:rsid w:val="00821EC5"/>
    <w:rsid w:val="00821F10"/>
    <w:rsid w:val="0082327A"/>
    <w:rsid w:val="0082339C"/>
    <w:rsid w:val="008234AE"/>
    <w:rsid w:val="00823AB1"/>
    <w:rsid w:val="00823D0A"/>
    <w:rsid w:val="00823EEC"/>
    <w:rsid w:val="0082480C"/>
    <w:rsid w:val="0082499C"/>
    <w:rsid w:val="00824AA2"/>
    <w:rsid w:val="008250EC"/>
    <w:rsid w:val="008252A1"/>
    <w:rsid w:val="00825680"/>
    <w:rsid w:val="00825934"/>
    <w:rsid w:val="0082593A"/>
    <w:rsid w:val="00825C51"/>
    <w:rsid w:val="0082671D"/>
    <w:rsid w:val="00826B3D"/>
    <w:rsid w:val="00826C32"/>
    <w:rsid w:val="00830225"/>
    <w:rsid w:val="00830273"/>
    <w:rsid w:val="00830C7C"/>
    <w:rsid w:val="00831403"/>
    <w:rsid w:val="008317C9"/>
    <w:rsid w:val="00831C1A"/>
    <w:rsid w:val="00831E1F"/>
    <w:rsid w:val="008321F1"/>
    <w:rsid w:val="0083221D"/>
    <w:rsid w:val="0083247E"/>
    <w:rsid w:val="00832AAE"/>
    <w:rsid w:val="00832DAE"/>
    <w:rsid w:val="00833233"/>
    <w:rsid w:val="0083325A"/>
    <w:rsid w:val="00833427"/>
    <w:rsid w:val="008336AC"/>
    <w:rsid w:val="008336EB"/>
    <w:rsid w:val="00833E56"/>
    <w:rsid w:val="00834557"/>
    <w:rsid w:val="00834F01"/>
    <w:rsid w:val="008350BB"/>
    <w:rsid w:val="0083598D"/>
    <w:rsid w:val="008360D3"/>
    <w:rsid w:val="008369EA"/>
    <w:rsid w:val="00836B1F"/>
    <w:rsid w:val="008376B3"/>
    <w:rsid w:val="00837F3C"/>
    <w:rsid w:val="0084000F"/>
    <w:rsid w:val="00840410"/>
    <w:rsid w:val="00840867"/>
    <w:rsid w:val="00840C13"/>
    <w:rsid w:val="00841096"/>
    <w:rsid w:val="0084150D"/>
    <w:rsid w:val="00841559"/>
    <w:rsid w:val="008423CC"/>
    <w:rsid w:val="00842F7C"/>
    <w:rsid w:val="00843126"/>
    <w:rsid w:val="0084316E"/>
    <w:rsid w:val="008435E8"/>
    <w:rsid w:val="00843A71"/>
    <w:rsid w:val="0084429D"/>
    <w:rsid w:val="0084468A"/>
    <w:rsid w:val="008450D5"/>
    <w:rsid w:val="0084608C"/>
    <w:rsid w:val="00846377"/>
    <w:rsid w:val="0084659E"/>
    <w:rsid w:val="0084680B"/>
    <w:rsid w:val="00846E59"/>
    <w:rsid w:val="00847AF7"/>
    <w:rsid w:val="00847E5D"/>
    <w:rsid w:val="008501B2"/>
    <w:rsid w:val="00850861"/>
    <w:rsid w:val="00850F5C"/>
    <w:rsid w:val="0085110C"/>
    <w:rsid w:val="0085111E"/>
    <w:rsid w:val="00851323"/>
    <w:rsid w:val="00851638"/>
    <w:rsid w:val="00851D80"/>
    <w:rsid w:val="00851F46"/>
    <w:rsid w:val="008521BC"/>
    <w:rsid w:val="008521C8"/>
    <w:rsid w:val="0085224A"/>
    <w:rsid w:val="008529FA"/>
    <w:rsid w:val="00852B10"/>
    <w:rsid w:val="008534D9"/>
    <w:rsid w:val="008535EB"/>
    <w:rsid w:val="00853839"/>
    <w:rsid w:val="00853A60"/>
    <w:rsid w:val="00854196"/>
    <w:rsid w:val="00854239"/>
    <w:rsid w:val="008543A1"/>
    <w:rsid w:val="008543D3"/>
    <w:rsid w:val="00854500"/>
    <w:rsid w:val="0085487B"/>
    <w:rsid w:val="00854DD1"/>
    <w:rsid w:val="008551FB"/>
    <w:rsid w:val="008552D8"/>
    <w:rsid w:val="00855402"/>
    <w:rsid w:val="008556EA"/>
    <w:rsid w:val="00855ABE"/>
    <w:rsid w:val="00855B45"/>
    <w:rsid w:val="00856558"/>
    <w:rsid w:val="00856565"/>
    <w:rsid w:val="0085727C"/>
    <w:rsid w:val="00857294"/>
    <w:rsid w:val="0086003E"/>
    <w:rsid w:val="00860578"/>
    <w:rsid w:val="00860617"/>
    <w:rsid w:val="00860B8A"/>
    <w:rsid w:val="0086105A"/>
    <w:rsid w:val="008610ED"/>
    <w:rsid w:val="00861173"/>
    <w:rsid w:val="008612B0"/>
    <w:rsid w:val="00861A64"/>
    <w:rsid w:val="00861B6F"/>
    <w:rsid w:val="00862872"/>
    <w:rsid w:val="00862BF5"/>
    <w:rsid w:val="008630C1"/>
    <w:rsid w:val="0086394A"/>
    <w:rsid w:val="00863B8D"/>
    <w:rsid w:val="00864298"/>
    <w:rsid w:val="00864547"/>
    <w:rsid w:val="008646C9"/>
    <w:rsid w:val="00864852"/>
    <w:rsid w:val="00864DE6"/>
    <w:rsid w:val="008656A8"/>
    <w:rsid w:val="008657CB"/>
    <w:rsid w:val="008658A1"/>
    <w:rsid w:val="00865C82"/>
    <w:rsid w:val="00866033"/>
    <w:rsid w:val="0086640C"/>
    <w:rsid w:val="00866889"/>
    <w:rsid w:val="00867063"/>
    <w:rsid w:val="00867069"/>
    <w:rsid w:val="00867288"/>
    <w:rsid w:val="0086765C"/>
    <w:rsid w:val="00867B05"/>
    <w:rsid w:val="00867B62"/>
    <w:rsid w:val="00867D64"/>
    <w:rsid w:val="00867F8C"/>
    <w:rsid w:val="008704E0"/>
    <w:rsid w:val="008710EB"/>
    <w:rsid w:val="008728DA"/>
    <w:rsid w:val="00872D2B"/>
    <w:rsid w:val="00872D34"/>
    <w:rsid w:val="00872F32"/>
    <w:rsid w:val="00873204"/>
    <w:rsid w:val="00873D28"/>
    <w:rsid w:val="00874320"/>
    <w:rsid w:val="00874423"/>
    <w:rsid w:val="00874581"/>
    <w:rsid w:val="00874681"/>
    <w:rsid w:val="00875946"/>
    <w:rsid w:val="00875F03"/>
    <w:rsid w:val="00875FD5"/>
    <w:rsid w:val="0087614E"/>
    <w:rsid w:val="008767F1"/>
    <w:rsid w:val="00877542"/>
    <w:rsid w:val="00877579"/>
    <w:rsid w:val="00880AF1"/>
    <w:rsid w:val="00881908"/>
    <w:rsid w:val="00881D35"/>
    <w:rsid w:val="00882DEA"/>
    <w:rsid w:val="00883323"/>
    <w:rsid w:val="0088411B"/>
    <w:rsid w:val="008842BC"/>
    <w:rsid w:val="008848BD"/>
    <w:rsid w:val="00884F02"/>
    <w:rsid w:val="00885033"/>
    <w:rsid w:val="00885039"/>
    <w:rsid w:val="00886047"/>
    <w:rsid w:val="0088626A"/>
    <w:rsid w:val="00886409"/>
    <w:rsid w:val="008866FC"/>
    <w:rsid w:val="00887709"/>
    <w:rsid w:val="0089024B"/>
    <w:rsid w:val="00890444"/>
    <w:rsid w:val="008909B6"/>
    <w:rsid w:val="00892442"/>
    <w:rsid w:val="008928F1"/>
    <w:rsid w:val="00892EDA"/>
    <w:rsid w:val="0089318A"/>
    <w:rsid w:val="00893449"/>
    <w:rsid w:val="0089366E"/>
    <w:rsid w:val="00893813"/>
    <w:rsid w:val="00893A64"/>
    <w:rsid w:val="00894086"/>
    <w:rsid w:val="0089472E"/>
    <w:rsid w:val="00894ED7"/>
    <w:rsid w:val="008973C4"/>
    <w:rsid w:val="00897D84"/>
    <w:rsid w:val="008A0041"/>
    <w:rsid w:val="008A02FB"/>
    <w:rsid w:val="008A069B"/>
    <w:rsid w:val="008A1C41"/>
    <w:rsid w:val="008A2137"/>
    <w:rsid w:val="008A2498"/>
    <w:rsid w:val="008A30F9"/>
    <w:rsid w:val="008A3222"/>
    <w:rsid w:val="008A3619"/>
    <w:rsid w:val="008A3C13"/>
    <w:rsid w:val="008A3F61"/>
    <w:rsid w:val="008A40EC"/>
    <w:rsid w:val="008A41D8"/>
    <w:rsid w:val="008A4583"/>
    <w:rsid w:val="008A483F"/>
    <w:rsid w:val="008A525D"/>
    <w:rsid w:val="008A553C"/>
    <w:rsid w:val="008A5B0A"/>
    <w:rsid w:val="008A5CBF"/>
    <w:rsid w:val="008A60FC"/>
    <w:rsid w:val="008A648E"/>
    <w:rsid w:val="008A6883"/>
    <w:rsid w:val="008A720F"/>
    <w:rsid w:val="008A72E6"/>
    <w:rsid w:val="008A76F4"/>
    <w:rsid w:val="008A7BFC"/>
    <w:rsid w:val="008A7F2D"/>
    <w:rsid w:val="008B0D32"/>
    <w:rsid w:val="008B0EC7"/>
    <w:rsid w:val="008B12F5"/>
    <w:rsid w:val="008B13CF"/>
    <w:rsid w:val="008B17FC"/>
    <w:rsid w:val="008B183B"/>
    <w:rsid w:val="008B216E"/>
    <w:rsid w:val="008B24B2"/>
    <w:rsid w:val="008B285B"/>
    <w:rsid w:val="008B2A1E"/>
    <w:rsid w:val="008B2B07"/>
    <w:rsid w:val="008B2F43"/>
    <w:rsid w:val="008B3B58"/>
    <w:rsid w:val="008B3C35"/>
    <w:rsid w:val="008B43B0"/>
    <w:rsid w:val="008B5134"/>
    <w:rsid w:val="008B52DA"/>
    <w:rsid w:val="008B5382"/>
    <w:rsid w:val="008B5471"/>
    <w:rsid w:val="008B623E"/>
    <w:rsid w:val="008B6283"/>
    <w:rsid w:val="008B6348"/>
    <w:rsid w:val="008B66F3"/>
    <w:rsid w:val="008B6967"/>
    <w:rsid w:val="008B699A"/>
    <w:rsid w:val="008B6CD2"/>
    <w:rsid w:val="008B7323"/>
    <w:rsid w:val="008B7740"/>
    <w:rsid w:val="008B78DC"/>
    <w:rsid w:val="008B7CD4"/>
    <w:rsid w:val="008B7ECD"/>
    <w:rsid w:val="008C02C6"/>
    <w:rsid w:val="008C0300"/>
    <w:rsid w:val="008C0828"/>
    <w:rsid w:val="008C09A3"/>
    <w:rsid w:val="008C1018"/>
    <w:rsid w:val="008C1508"/>
    <w:rsid w:val="008C18AC"/>
    <w:rsid w:val="008C1EB7"/>
    <w:rsid w:val="008C2CB5"/>
    <w:rsid w:val="008C3441"/>
    <w:rsid w:val="008C3519"/>
    <w:rsid w:val="008C36EB"/>
    <w:rsid w:val="008C371E"/>
    <w:rsid w:val="008C443D"/>
    <w:rsid w:val="008C4D75"/>
    <w:rsid w:val="008C53AE"/>
    <w:rsid w:val="008C557E"/>
    <w:rsid w:val="008C59DC"/>
    <w:rsid w:val="008C6559"/>
    <w:rsid w:val="008C6C77"/>
    <w:rsid w:val="008C6D7C"/>
    <w:rsid w:val="008C6EB2"/>
    <w:rsid w:val="008C71AD"/>
    <w:rsid w:val="008C71F2"/>
    <w:rsid w:val="008C76E1"/>
    <w:rsid w:val="008C7A29"/>
    <w:rsid w:val="008C7F6D"/>
    <w:rsid w:val="008D02CE"/>
    <w:rsid w:val="008D0734"/>
    <w:rsid w:val="008D07D2"/>
    <w:rsid w:val="008D0806"/>
    <w:rsid w:val="008D0928"/>
    <w:rsid w:val="008D0A2E"/>
    <w:rsid w:val="008D0EBF"/>
    <w:rsid w:val="008D1FC0"/>
    <w:rsid w:val="008D2622"/>
    <w:rsid w:val="008D2BF4"/>
    <w:rsid w:val="008D2E13"/>
    <w:rsid w:val="008D3568"/>
    <w:rsid w:val="008D38D0"/>
    <w:rsid w:val="008D41A3"/>
    <w:rsid w:val="008D4AFD"/>
    <w:rsid w:val="008D519C"/>
    <w:rsid w:val="008D5201"/>
    <w:rsid w:val="008D5600"/>
    <w:rsid w:val="008D568D"/>
    <w:rsid w:val="008D5943"/>
    <w:rsid w:val="008D5F1D"/>
    <w:rsid w:val="008D5FFE"/>
    <w:rsid w:val="008D63A9"/>
    <w:rsid w:val="008D6745"/>
    <w:rsid w:val="008D6ABD"/>
    <w:rsid w:val="008D7AB8"/>
    <w:rsid w:val="008E0349"/>
    <w:rsid w:val="008E05AC"/>
    <w:rsid w:val="008E0782"/>
    <w:rsid w:val="008E07CE"/>
    <w:rsid w:val="008E18F4"/>
    <w:rsid w:val="008E1B8D"/>
    <w:rsid w:val="008E1E65"/>
    <w:rsid w:val="008E24FE"/>
    <w:rsid w:val="008E26AC"/>
    <w:rsid w:val="008E2AAC"/>
    <w:rsid w:val="008E2E6D"/>
    <w:rsid w:val="008E3877"/>
    <w:rsid w:val="008E3DD3"/>
    <w:rsid w:val="008E4697"/>
    <w:rsid w:val="008E4993"/>
    <w:rsid w:val="008E4C0E"/>
    <w:rsid w:val="008E4C38"/>
    <w:rsid w:val="008E4CBF"/>
    <w:rsid w:val="008E52FE"/>
    <w:rsid w:val="008E5319"/>
    <w:rsid w:val="008E5742"/>
    <w:rsid w:val="008E5F03"/>
    <w:rsid w:val="008E630F"/>
    <w:rsid w:val="008E653D"/>
    <w:rsid w:val="008E67F1"/>
    <w:rsid w:val="008E6B74"/>
    <w:rsid w:val="008E6EFA"/>
    <w:rsid w:val="008E7068"/>
    <w:rsid w:val="008E7F80"/>
    <w:rsid w:val="008F0720"/>
    <w:rsid w:val="008F0728"/>
    <w:rsid w:val="008F0955"/>
    <w:rsid w:val="008F0FF3"/>
    <w:rsid w:val="008F10FD"/>
    <w:rsid w:val="008F11C0"/>
    <w:rsid w:val="008F143C"/>
    <w:rsid w:val="008F216A"/>
    <w:rsid w:val="008F2245"/>
    <w:rsid w:val="008F2BBA"/>
    <w:rsid w:val="008F2D11"/>
    <w:rsid w:val="008F36F2"/>
    <w:rsid w:val="008F38AB"/>
    <w:rsid w:val="008F3F7E"/>
    <w:rsid w:val="008F41D7"/>
    <w:rsid w:val="008F4925"/>
    <w:rsid w:val="008F53C4"/>
    <w:rsid w:val="008F579A"/>
    <w:rsid w:val="008F588A"/>
    <w:rsid w:val="008F5D84"/>
    <w:rsid w:val="008F6114"/>
    <w:rsid w:val="008F65F9"/>
    <w:rsid w:val="008F667C"/>
    <w:rsid w:val="008F6752"/>
    <w:rsid w:val="008F6CBD"/>
    <w:rsid w:val="008F7523"/>
    <w:rsid w:val="009001C8"/>
    <w:rsid w:val="0090030D"/>
    <w:rsid w:val="0090058B"/>
    <w:rsid w:val="00900A85"/>
    <w:rsid w:val="00901247"/>
    <w:rsid w:val="00901B18"/>
    <w:rsid w:val="009025C6"/>
    <w:rsid w:val="00902DE0"/>
    <w:rsid w:val="00902F00"/>
    <w:rsid w:val="00903162"/>
    <w:rsid w:val="009031D4"/>
    <w:rsid w:val="009032EA"/>
    <w:rsid w:val="00903E05"/>
    <w:rsid w:val="00904502"/>
    <w:rsid w:val="00904663"/>
    <w:rsid w:val="00904C65"/>
    <w:rsid w:val="00905026"/>
    <w:rsid w:val="00905185"/>
    <w:rsid w:val="009052D0"/>
    <w:rsid w:val="00905351"/>
    <w:rsid w:val="00905704"/>
    <w:rsid w:val="00905CFC"/>
    <w:rsid w:val="00905DD4"/>
    <w:rsid w:val="00905EC3"/>
    <w:rsid w:val="00905FEF"/>
    <w:rsid w:val="0090668F"/>
    <w:rsid w:val="00906C7E"/>
    <w:rsid w:val="009076A8"/>
    <w:rsid w:val="009079F6"/>
    <w:rsid w:val="00911D04"/>
    <w:rsid w:val="00912622"/>
    <w:rsid w:val="00912712"/>
    <w:rsid w:val="00912AAD"/>
    <w:rsid w:val="00912DC9"/>
    <w:rsid w:val="009131AE"/>
    <w:rsid w:val="00913E60"/>
    <w:rsid w:val="00913EF8"/>
    <w:rsid w:val="009141DF"/>
    <w:rsid w:val="0091569D"/>
    <w:rsid w:val="00916FD0"/>
    <w:rsid w:val="0091721A"/>
    <w:rsid w:val="009209F2"/>
    <w:rsid w:val="00920A7E"/>
    <w:rsid w:val="00921F0D"/>
    <w:rsid w:val="00921FEF"/>
    <w:rsid w:val="00922104"/>
    <w:rsid w:val="0092231E"/>
    <w:rsid w:val="00922C76"/>
    <w:rsid w:val="00923AAC"/>
    <w:rsid w:val="00924A83"/>
    <w:rsid w:val="009250A8"/>
    <w:rsid w:val="00925B05"/>
    <w:rsid w:val="0092609F"/>
    <w:rsid w:val="00927011"/>
    <w:rsid w:val="0092724D"/>
    <w:rsid w:val="009276F4"/>
    <w:rsid w:val="0092789E"/>
    <w:rsid w:val="00927AC0"/>
    <w:rsid w:val="00927AE8"/>
    <w:rsid w:val="00927DED"/>
    <w:rsid w:val="009302B6"/>
    <w:rsid w:val="00930B9E"/>
    <w:rsid w:val="00930FF1"/>
    <w:rsid w:val="00931459"/>
    <w:rsid w:val="00931B8C"/>
    <w:rsid w:val="009321EF"/>
    <w:rsid w:val="009322DC"/>
    <w:rsid w:val="0093274A"/>
    <w:rsid w:val="00932C53"/>
    <w:rsid w:val="00932F6F"/>
    <w:rsid w:val="00933C4F"/>
    <w:rsid w:val="00934262"/>
    <w:rsid w:val="00934C1D"/>
    <w:rsid w:val="00934D21"/>
    <w:rsid w:val="009352E5"/>
    <w:rsid w:val="00935B40"/>
    <w:rsid w:val="00936030"/>
    <w:rsid w:val="00936191"/>
    <w:rsid w:val="00936468"/>
    <w:rsid w:val="009365AC"/>
    <w:rsid w:val="00936DBA"/>
    <w:rsid w:val="009377FA"/>
    <w:rsid w:val="00937819"/>
    <w:rsid w:val="00937980"/>
    <w:rsid w:val="00937CDA"/>
    <w:rsid w:val="00937FEF"/>
    <w:rsid w:val="0094000D"/>
    <w:rsid w:val="0094073D"/>
    <w:rsid w:val="0094076B"/>
    <w:rsid w:val="00940BEC"/>
    <w:rsid w:val="00940E2F"/>
    <w:rsid w:val="00941321"/>
    <w:rsid w:val="00941B22"/>
    <w:rsid w:val="009422D2"/>
    <w:rsid w:val="00942981"/>
    <w:rsid w:val="009429A2"/>
    <w:rsid w:val="00942D4B"/>
    <w:rsid w:val="0094327C"/>
    <w:rsid w:val="009433D5"/>
    <w:rsid w:val="00944003"/>
    <w:rsid w:val="009449CB"/>
    <w:rsid w:val="00944CB2"/>
    <w:rsid w:val="00945102"/>
    <w:rsid w:val="00945688"/>
    <w:rsid w:val="00945B03"/>
    <w:rsid w:val="00945D2A"/>
    <w:rsid w:val="00947129"/>
    <w:rsid w:val="009479B7"/>
    <w:rsid w:val="009502A1"/>
    <w:rsid w:val="00950D9D"/>
    <w:rsid w:val="00950DB9"/>
    <w:rsid w:val="009510E2"/>
    <w:rsid w:val="0095181B"/>
    <w:rsid w:val="00951E30"/>
    <w:rsid w:val="00951F94"/>
    <w:rsid w:val="009527CA"/>
    <w:rsid w:val="00952BE4"/>
    <w:rsid w:val="0095307C"/>
    <w:rsid w:val="009530A0"/>
    <w:rsid w:val="00954055"/>
    <w:rsid w:val="00954291"/>
    <w:rsid w:val="00954527"/>
    <w:rsid w:val="00954AD8"/>
    <w:rsid w:val="00954B8D"/>
    <w:rsid w:val="009550E8"/>
    <w:rsid w:val="009553A4"/>
    <w:rsid w:val="0095566F"/>
    <w:rsid w:val="00955DE6"/>
    <w:rsid w:val="009564F8"/>
    <w:rsid w:val="00956850"/>
    <w:rsid w:val="00956856"/>
    <w:rsid w:val="00956BDE"/>
    <w:rsid w:val="00956D21"/>
    <w:rsid w:val="00956DC7"/>
    <w:rsid w:val="00956F0A"/>
    <w:rsid w:val="009572F7"/>
    <w:rsid w:val="009600AD"/>
    <w:rsid w:val="009600DE"/>
    <w:rsid w:val="00960626"/>
    <w:rsid w:val="00961091"/>
    <w:rsid w:val="009615AD"/>
    <w:rsid w:val="009618F4"/>
    <w:rsid w:val="00961F2C"/>
    <w:rsid w:val="0096221B"/>
    <w:rsid w:val="009624DC"/>
    <w:rsid w:val="009625E2"/>
    <w:rsid w:val="0096263B"/>
    <w:rsid w:val="00962D60"/>
    <w:rsid w:val="0096334D"/>
    <w:rsid w:val="00963A13"/>
    <w:rsid w:val="00963FBD"/>
    <w:rsid w:val="00964803"/>
    <w:rsid w:val="00965851"/>
    <w:rsid w:val="00965B1E"/>
    <w:rsid w:val="00965CB1"/>
    <w:rsid w:val="00965EBF"/>
    <w:rsid w:val="00965F17"/>
    <w:rsid w:val="009663F3"/>
    <w:rsid w:val="00966954"/>
    <w:rsid w:val="00966CCA"/>
    <w:rsid w:val="009677A9"/>
    <w:rsid w:val="00967C8D"/>
    <w:rsid w:val="009702DC"/>
    <w:rsid w:val="0097084B"/>
    <w:rsid w:val="00970952"/>
    <w:rsid w:val="00970A64"/>
    <w:rsid w:val="00970BC5"/>
    <w:rsid w:val="00970E81"/>
    <w:rsid w:val="009716FC"/>
    <w:rsid w:val="00971C83"/>
    <w:rsid w:val="00972127"/>
    <w:rsid w:val="00972DE7"/>
    <w:rsid w:val="00973005"/>
    <w:rsid w:val="00973258"/>
    <w:rsid w:val="009732FE"/>
    <w:rsid w:val="00973595"/>
    <w:rsid w:val="00973C31"/>
    <w:rsid w:val="0097406D"/>
    <w:rsid w:val="009745F2"/>
    <w:rsid w:val="00974890"/>
    <w:rsid w:val="00974E00"/>
    <w:rsid w:val="00974F0C"/>
    <w:rsid w:val="00974F5D"/>
    <w:rsid w:val="00975519"/>
    <w:rsid w:val="00975778"/>
    <w:rsid w:val="00975DE3"/>
    <w:rsid w:val="009760CA"/>
    <w:rsid w:val="00976374"/>
    <w:rsid w:val="00976556"/>
    <w:rsid w:val="00977117"/>
    <w:rsid w:val="00977EE5"/>
    <w:rsid w:val="009803B8"/>
    <w:rsid w:val="00980520"/>
    <w:rsid w:val="0098103A"/>
    <w:rsid w:val="00981194"/>
    <w:rsid w:val="0098278E"/>
    <w:rsid w:val="00983B7C"/>
    <w:rsid w:val="009842B2"/>
    <w:rsid w:val="009846D7"/>
    <w:rsid w:val="009848D2"/>
    <w:rsid w:val="00984D16"/>
    <w:rsid w:val="00984D6B"/>
    <w:rsid w:val="009851B3"/>
    <w:rsid w:val="009853D8"/>
    <w:rsid w:val="00985499"/>
    <w:rsid w:val="00985774"/>
    <w:rsid w:val="0098583F"/>
    <w:rsid w:val="00986804"/>
    <w:rsid w:val="00986B58"/>
    <w:rsid w:val="00986DD0"/>
    <w:rsid w:val="0098707F"/>
    <w:rsid w:val="0098727A"/>
    <w:rsid w:val="00987979"/>
    <w:rsid w:val="00987DB2"/>
    <w:rsid w:val="00987ED7"/>
    <w:rsid w:val="009901B6"/>
    <w:rsid w:val="0099034E"/>
    <w:rsid w:val="009903DD"/>
    <w:rsid w:val="00990D15"/>
    <w:rsid w:val="00991360"/>
    <w:rsid w:val="00992253"/>
    <w:rsid w:val="009925D7"/>
    <w:rsid w:val="00992D36"/>
    <w:rsid w:val="009932BD"/>
    <w:rsid w:val="009945D8"/>
    <w:rsid w:val="00994AD4"/>
    <w:rsid w:val="00994D28"/>
    <w:rsid w:val="00994F53"/>
    <w:rsid w:val="00994F60"/>
    <w:rsid w:val="00995197"/>
    <w:rsid w:val="009958F5"/>
    <w:rsid w:val="00995AB1"/>
    <w:rsid w:val="00995BC6"/>
    <w:rsid w:val="00995DE6"/>
    <w:rsid w:val="00995E9A"/>
    <w:rsid w:val="00995ED6"/>
    <w:rsid w:val="009960BD"/>
    <w:rsid w:val="00996227"/>
    <w:rsid w:val="00996B42"/>
    <w:rsid w:val="0099719D"/>
    <w:rsid w:val="00997985"/>
    <w:rsid w:val="00997B15"/>
    <w:rsid w:val="00997BED"/>
    <w:rsid w:val="009A0510"/>
    <w:rsid w:val="009A0C66"/>
    <w:rsid w:val="009A0FAE"/>
    <w:rsid w:val="009A101A"/>
    <w:rsid w:val="009A10D5"/>
    <w:rsid w:val="009A1193"/>
    <w:rsid w:val="009A16DB"/>
    <w:rsid w:val="009A18B1"/>
    <w:rsid w:val="009A1BD1"/>
    <w:rsid w:val="009A1C55"/>
    <w:rsid w:val="009A2BB1"/>
    <w:rsid w:val="009A2C66"/>
    <w:rsid w:val="009A2CB7"/>
    <w:rsid w:val="009A2FD5"/>
    <w:rsid w:val="009A368F"/>
    <w:rsid w:val="009A3812"/>
    <w:rsid w:val="009A3F2F"/>
    <w:rsid w:val="009A3F76"/>
    <w:rsid w:val="009A428C"/>
    <w:rsid w:val="009A63EC"/>
    <w:rsid w:val="009A6581"/>
    <w:rsid w:val="009A6773"/>
    <w:rsid w:val="009A6CE0"/>
    <w:rsid w:val="009A6D9E"/>
    <w:rsid w:val="009A6ED8"/>
    <w:rsid w:val="009A70E3"/>
    <w:rsid w:val="009A7461"/>
    <w:rsid w:val="009A7540"/>
    <w:rsid w:val="009A7BA1"/>
    <w:rsid w:val="009A7BCC"/>
    <w:rsid w:val="009A7D2C"/>
    <w:rsid w:val="009B0419"/>
    <w:rsid w:val="009B0500"/>
    <w:rsid w:val="009B0AE9"/>
    <w:rsid w:val="009B151D"/>
    <w:rsid w:val="009B1AFA"/>
    <w:rsid w:val="009B1E47"/>
    <w:rsid w:val="009B1F78"/>
    <w:rsid w:val="009B1F80"/>
    <w:rsid w:val="009B2525"/>
    <w:rsid w:val="009B27F3"/>
    <w:rsid w:val="009B2D05"/>
    <w:rsid w:val="009B3DFF"/>
    <w:rsid w:val="009B40E1"/>
    <w:rsid w:val="009B441F"/>
    <w:rsid w:val="009B477F"/>
    <w:rsid w:val="009B4ED2"/>
    <w:rsid w:val="009B639B"/>
    <w:rsid w:val="009B6C08"/>
    <w:rsid w:val="009B726C"/>
    <w:rsid w:val="009B736E"/>
    <w:rsid w:val="009B7952"/>
    <w:rsid w:val="009B7B19"/>
    <w:rsid w:val="009C0572"/>
    <w:rsid w:val="009C06D4"/>
    <w:rsid w:val="009C0AF6"/>
    <w:rsid w:val="009C0B50"/>
    <w:rsid w:val="009C0B59"/>
    <w:rsid w:val="009C1723"/>
    <w:rsid w:val="009C1BA7"/>
    <w:rsid w:val="009C26CE"/>
    <w:rsid w:val="009C274B"/>
    <w:rsid w:val="009C490C"/>
    <w:rsid w:val="009C49F7"/>
    <w:rsid w:val="009C4B5E"/>
    <w:rsid w:val="009C4F3A"/>
    <w:rsid w:val="009C508C"/>
    <w:rsid w:val="009C521A"/>
    <w:rsid w:val="009C540B"/>
    <w:rsid w:val="009C57A9"/>
    <w:rsid w:val="009C610D"/>
    <w:rsid w:val="009C6B2D"/>
    <w:rsid w:val="009C6E5F"/>
    <w:rsid w:val="009D0478"/>
    <w:rsid w:val="009D0EBD"/>
    <w:rsid w:val="009D0F2A"/>
    <w:rsid w:val="009D189B"/>
    <w:rsid w:val="009D1E03"/>
    <w:rsid w:val="009D2078"/>
    <w:rsid w:val="009D32D8"/>
    <w:rsid w:val="009D342D"/>
    <w:rsid w:val="009D37BD"/>
    <w:rsid w:val="009D3D63"/>
    <w:rsid w:val="009D3DE8"/>
    <w:rsid w:val="009D43BF"/>
    <w:rsid w:val="009D4CFF"/>
    <w:rsid w:val="009D5011"/>
    <w:rsid w:val="009D521E"/>
    <w:rsid w:val="009D54D1"/>
    <w:rsid w:val="009D5CF4"/>
    <w:rsid w:val="009D5E12"/>
    <w:rsid w:val="009D5F5A"/>
    <w:rsid w:val="009D6388"/>
    <w:rsid w:val="009D6854"/>
    <w:rsid w:val="009D6FC3"/>
    <w:rsid w:val="009D709C"/>
    <w:rsid w:val="009D75A1"/>
    <w:rsid w:val="009D7A9D"/>
    <w:rsid w:val="009E0882"/>
    <w:rsid w:val="009E16C8"/>
    <w:rsid w:val="009E2279"/>
    <w:rsid w:val="009E2458"/>
    <w:rsid w:val="009E3135"/>
    <w:rsid w:val="009E31C5"/>
    <w:rsid w:val="009E369D"/>
    <w:rsid w:val="009E3A83"/>
    <w:rsid w:val="009E3B68"/>
    <w:rsid w:val="009E3F12"/>
    <w:rsid w:val="009E408A"/>
    <w:rsid w:val="009E41E5"/>
    <w:rsid w:val="009E43A4"/>
    <w:rsid w:val="009E4D0C"/>
    <w:rsid w:val="009E5079"/>
    <w:rsid w:val="009E52E4"/>
    <w:rsid w:val="009E5406"/>
    <w:rsid w:val="009E5703"/>
    <w:rsid w:val="009E5710"/>
    <w:rsid w:val="009E5C5B"/>
    <w:rsid w:val="009E612B"/>
    <w:rsid w:val="009E6BB0"/>
    <w:rsid w:val="009E7367"/>
    <w:rsid w:val="009F065A"/>
    <w:rsid w:val="009F0B05"/>
    <w:rsid w:val="009F0F18"/>
    <w:rsid w:val="009F0FCB"/>
    <w:rsid w:val="009F1107"/>
    <w:rsid w:val="009F1271"/>
    <w:rsid w:val="009F12C0"/>
    <w:rsid w:val="009F13E5"/>
    <w:rsid w:val="009F1653"/>
    <w:rsid w:val="009F217B"/>
    <w:rsid w:val="009F27BC"/>
    <w:rsid w:val="009F2AF9"/>
    <w:rsid w:val="009F2BE9"/>
    <w:rsid w:val="009F3613"/>
    <w:rsid w:val="009F3DEA"/>
    <w:rsid w:val="009F4CFE"/>
    <w:rsid w:val="009F4DD0"/>
    <w:rsid w:val="009F5136"/>
    <w:rsid w:val="009F5544"/>
    <w:rsid w:val="009F5C63"/>
    <w:rsid w:val="009F5CEC"/>
    <w:rsid w:val="009F697C"/>
    <w:rsid w:val="009F7143"/>
    <w:rsid w:val="009F727D"/>
    <w:rsid w:val="009F75D9"/>
    <w:rsid w:val="009F763D"/>
    <w:rsid w:val="009F79A8"/>
    <w:rsid w:val="009F7A30"/>
    <w:rsid w:val="00A0032F"/>
    <w:rsid w:val="00A012D8"/>
    <w:rsid w:val="00A0135D"/>
    <w:rsid w:val="00A013C2"/>
    <w:rsid w:val="00A0182B"/>
    <w:rsid w:val="00A01C1A"/>
    <w:rsid w:val="00A01F90"/>
    <w:rsid w:val="00A021A0"/>
    <w:rsid w:val="00A02505"/>
    <w:rsid w:val="00A02DB7"/>
    <w:rsid w:val="00A02E60"/>
    <w:rsid w:val="00A03032"/>
    <w:rsid w:val="00A03DBC"/>
    <w:rsid w:val="00A03F30"/>
    <w:rsid w:val="00A0433D"/>
    <w:rsid w:val="00A04505"/>
    <w:rsid w:val="00A05210"/>
    <w:rsid w:val="00A05AD6"/>
    <w:rsid w:val="00A06017"/>
    <w:rsid w:val="00A062ED"/>
    <w:rsid w:val="00A0694A"/>
    <w:rsid w:val="00A06A25"/>
    <w:rsid w:val="00A06FC9"/>
    <w:rsid w:val="00A07635"/>
    <w:rsid w:val="00A07685"/>
    <w:rsid w:val="00A07E5C"/>
    <w:rsid w:val="00A1010F"/>
    <w:rsid w:val="00A10B16"/>
    <w:rsid w:val="00A10ED8"/>
    <w:rsid w:val="00A11E33"/>
    <w:rsid w:val="00A11E59"/>
    <w:rsid w:val="00A1202B"/>
    <w:rsid w:val="00A12158"/>
    <w:rsid w:val="00A12994"/>
    <w:rsid w:val="00A12E45"/>
    <w:rsid w:val="00A1339F"/>
    <w:rsid w:val="00A14849"/>
    <w:rsid w:val="00A148F3"/>
    <w:rsid w:val="00A14A3B"/>
    <w:rsid w:val="00A14E98"/>
    <w:rsid w:val="00A15156"/>
    <w:rsid w:val="00A15544"/>
    <w:rsid w:val="00A15C37"/>
    <w:rsid w:val="00A15E3B"/>
    <w:rsid w:val="00A170E4"/>
    <w:rsid w:val="00A172FC"/>
    <w:rsid w:val="00A17394"/>
    <w:rsid w:val="00A178C5"/>
    <w:rsid w:val="00A17910"/>
    <w:rsid w:val="00A17AEE"/>
    <w:rsid w:val="00A2056D"/>
    <w:rsid w:val="00A20EB0"/>
    <w:rsid w:val="00A21045"/>
    <w:rsid w:val="00A21059"/>
    <w:rsid w:val="00A21899"/>
    <w:rsid w:val="00A21CA4"/>
    <w:rsid w:val="00A22F4A"/>
    <w:rsid w:val="00A23415"/>
    <w:rsid w:val="00A235B7"/>
    <w:rsid w:val="00A2386F"/>
    <w:rsid w:val="00A239CA"/>
    <w:rsid w:val="00A23C8F"/>
    <w:rsid w:val="00A23E49"/>
    <w:rsid w:val="00A23F42"/>
    <w:rsid w:val="00A2461D"/>
    <w:rsid w:val="00A2511A"/>
    <w:rsid w:val="00A25599"/>
    <w:rsid w:val="00A25750"/>
    <w:rsid w:val="00A25CD9"/>
    <w:rsid w:val="00A25D8D"/>
    <w:rsid w:val="00A25FFB"/>
    <w:rsid w:val="00A264CF"/>
    <w:rsid w:val="00A26AA0"/>
    <w:rsid w:val="00A26CF5"/>
    <w:rsid w:val="00A270ED"/>
    <w:rsid w:val="00A271B6"/>
    <w:rsid w:val="00A27643"/>
    <w:rsid w:val="00A27842"/>
    <w:rsid w:val="00A27B7D"/>
    <w:rsid w:val="00A27B98"/>
    <w:rsid w:val="00A27CED"/>
    <w:rsid w:val="00A3008C"/>
    <w:rsid w:val="00A30F39"/>
    <w:rsid w:val="00A31777"/>
    <w:rsid w:val="00A318FF"/>
    <w:rsid w:val="00A31D8C"/>
    <w:rsid w:val="00A31F6E"/>
    <w:rsid w:val="00A325ED"/>
    <w:rsid w:val="00A32DB9"/>
    <w:rsid w:val="00A32DCA"/>
    <w:rsid w:val="00A32E6F"/>
    <w:rsid w:val="00A32F51"/>
    <w:rsid w:val="00A33032"/>
    <w:rsid w:val="00A3333E"/>
    <w:rsid w:val="00A3335F"/>
    <w:rsid w:val="00A336E2"/>
    <w:rsid w:val="00A33CDC"/>
    <w:rsid w:val="00A34236"/>
    <w:rsid w:val="00A3450B"/>
    <w:rsid w:val="00A345C7"/>
    <w:rsid w:val="00A352E3"/>
    <w:rsid w:val="00A35500"/>
    <w:rsid w:val="00A36022"/>
    <w:rsid w:val="00A360D5"/>
    <w:rsid w:val="00A366AB"/>
    <w:rsid w:val="00A3676F"/>
    <w:rsid w:val="00A3688D"/>
    <w:rsid w:val="00A36998"/>
    <w:rsid w:val="00A370A0"/>
    <w:rsid w:val="00A370DA"/>
    <w:rsid w:val="00A37B83"/>
    <w:rsid w:val="00A37C35"/>
    <w:rsid w:val="00A40360"/>
    <w:rsid w:val="00A406EC"/>
    <w:rsid w:val="00A40B7A"/>
    <w:rsid w:val="00A40D22"/>
    <w:rsid w:val="00A41445"/>
    <w:rsid w:val="00A4187D"/>
    <w:rsid w:val="00A419AD"/>
    <w:rsid w:val="00A41A13"/>
    <w:rsid w:val="00A41C35"/>
    <w:rsid w:val="00A4220C"/>
    <w:rsid w:val="00A42A8A"/>
    <w:rsid w:val="00A43785"/>
    <w:rsid w:val="00A44149"/>
    <w:rsid w:val="00A450E3"/>
    <w:rsid w:val="00A45994"/>
    <w:rsid w:val="00A45B71"/>
    <w:rsid w:val="00A45FCC"/>
    <w:rsid w:val="00A4603E"/>
    <w:rsid w:val="00A462AF"/>
    <w:rsid w:val="00A468F8"/>
    <w:rsid w:val="00A46940"/>
    <w:rsid w:val="00A46978"/>
    <w:rsid w:val="00A46BCA"/>
    <w:rsid w:val="00A46C05"/>
    <w:rsid w:val="00A47139"/>
    <w:rsid w:val="00A5012B"/>
    <w:rsid w:val="00A50404"/>
    <w:rsid w:val="00A51142"/>
    <w:rsid w:val="00A51162"/>
    <w:rsid w:val="00A51186"/>
    <w:rsid w:val="00A52079"/>
    <w:rsid w:val="00A52355"/>
    <w:rsid w:val="00A523F3"/>
    <w:rsid w:val="00A53577"/>
    <w:rsid w:val="00A54070"/>
    <w:rsid w:val="00A541D1"/>
    <w:rsid w:val="00A547E7"/>
    <w:rsid w:val="00A55145"/>
    <w:rsid w:val="00A55164"/>
    <w:rsid w:val="00A554EF"/>
    <w:rsid w:val="00A559CA"/>
    <w:rsid w:val="00A55B74"/>
    <w:rsid w:val="00A5625B"/>
    <w:rsid w:val="00A56420"/>
    <w:rsid w:val="00A56610"/>
    <w:rsid w:val="00A56B95"/>
    <w:rsid w:val="00A575AF"/>
    <w:rsid w:val="00A60007"/>
    <w:rsid w:val="00A603AF"/>
    <w:rsid w:val="00A60429"/>
    <w:rsid w:val="00A60536"/>
    <w:rsid w:val="00A60723"/>
    <w:rsid w:val="00A60A7E"/>
    <w:rsid w:val="00A6149B"/>
    <w:rsid w:val="00A614E9"/>
    <w:rsid w:val="00A61AE4"/>
    <w:rsid w:val="00A61C2A"/>
    <w:rsid w:val="00A62F1E"/>
    <w:rsid w:val="00A63345"/>
    <w:rsid w:val="00A63397"/>
    <w:rsid w:val="00A633F0"/>
    <w:rsid w:val="00A634DF"/>
    <w:rsid w:val="00A64413"/>
    <w:rsid w:val="00A645D1"/>
    <w:rsid w:val="00A65391"/>
    <w:rsid w:val="00A65905"/>
    <w:rsid w:val="00A65965"/>
    <w:rsid w:val="00A66A4A"/>
    <w:rsid w:val="00A67556"/>
    <w:rsid w:val="00A676F7"/>
    <w:rsid w:val="00A677C1"/>
    <w:rsid w:val="00A7037F"/>
    <w:rsid w:val="00A70390"/>
    <w:rsid w:val="00A70485"/>
    <w:rsid w:val="00A7061A"/>
    <w:rsid w:val="00A707B4"/>
    <w:rsid w:val="00A70E49"/>
    <w:rsid w:val="00A71122"/>
    <w:rsid w:val="00A712D8"/>
    <w:rsid w:val="00A7160F"/>
    <w:rsid w:val="00A71EE7"/>
    <w:rsid w:val="00A723CA"/>
    <w:rsid w:val="00A72449"/>
    <w:rsid w:val="00A7247B"/>
    <w:rsid w:val="00A73050"/>
    <w:rsid w:val="00A733D5"/>
    <w:rsid w:val="00A7361F"/>
    <w:rsid w:val="00A743BE"/>
    <w:rsid w:val="00A74528"/>
    <w:rsid w:val="00A74A04"/>
    <w:rsid w:val="00A74FB3"/>
    <w:rsid w:val="00A750F9"/>
    <w:rsid w:val="00A75525"/>
    <w:rsid w:val="00A75650"/>
    <w:rsid w:val="00A75760"/>
    <w:rsid w:val="00A75E18"/>
    <w:rsid w:val="00A75EBF"/>
    <w:rsid w:val="00A75FA6"/>
    <w:rsid w:val="00A76051"/>
    <w:rsid w:val="00A762CA"/>
    <w:rsid w:val="00A76C6F"/>
    <w:rsid w:val="00A774FA"/>
    <w:rsid w:val="00A775A3"/>
    <w:rsid w:val="00A77DB2"/>
    <w:rsid w:val="00A8087E"/>
    <w:rsid w:val="00A80FE7"/>
    <w:rsid w:val="00A810D0"/>
    <w:rsid w:val="00A8190D"/>
    <w:rsid w:val="00A820C3"/>
    <w:rsid w:val="00A827DE"/>
    <w:rsid w:val="00A82F5F"/>
    <w:rsid w:val="00A83000"/>
    <w:rsid w:val="00A832DF"/>
    <w:rsid w:val="00A834C5"/>
    <w:rsid w:val="00A83D61"/>
    <w:rsid w:val="00A8430E"/>
    <w:rsid w:val="00A84994"/>
    <w:rsid w:val="00A84DE0"/>
    <w:rsid w:val="00A84F2E"/>
    <w:rsid w:val="00A8506F"/>
    <w:rsid w:val="00A8560F"/>
    <w:rsid w:val="00A85E87"/>
    <w:rsid w:val="00A85FBE"/>
    <w:rsid w:val="00A861CB"/>
    <w:rsid w:val="00A86408"/>
    <w:rsid w:val="00A870FA"/>
    <w:rsid w:val="00A87BAB"/>
    <w:rsid w:val="00A900CE"/>
    <w:rsid w:val="00A90EA2"/>
    <w:rsid w:val="00A91013"/>
    <w:rsid w:val="00A9159C"/>
    <w:rsid w:val="00A917EE"/>
    <w:rsid w:val="00A91E1E"/>
    <w:rsid w:val="00A9213E"/>
    <w:rsid w:val="00A9235A"/>
    <w:rsid w:val="00A92B23"/>
    <w:rsid w:val="00A92DED"/>
    <w:rsid w:val="00A93BD7"/>
    <w:rsid w:val="00A93DBB"/>
    <w:rsid w:val="00A93F3E"/>
    <w:rsid w:val="00A94891"/>
    <w:rsid w:val="00A95200"/>
    <w:rsid w:val="00A95222"/>
    <w:rsid w:val="00A95732"/>
    <w:rsid w:val="00A95FB2"/>
    <w:rsid w:val="00A96182"/>
    <w:rsid w:val="00A96A82"/>
    <w:rsid w:val="00A96D1F"/>
    <w:rsid w:val="00A96E96"/>
    <w:rsid w:val="00A9734F"/>
    <w:rsid w:val="00A9796A"/>
    <w:rsid w:val="00A97F13"/>
    <w:rsid w:val="00AA0230"/>
    <w:rsid w:val="00AA06E7"/>
    <w:rsid w:val="00AA0896"/>
    <w:rsid w:val="00AA0B1B"/>
    <w:rsid w:val="00AA17E6"/>
    <w:rsid w:val="00AA2645"/>
    <w:rsid w:val="00AA36AB"/>
    <w:rsid w:val="00AA3CAA"/>
    <w:rsid w:val="00AA406E"/>
    <w:rsid w:val="00AA4BC4"/>
    <w:rsid w:val="00AA4BC8"/>
    <w:rsid w:val="00AA547F"/>
    <w:rsid w:val="00AA54AF"/>
    <w:rsid w:val="00AA56DC"/>
    <w:rsid w:val="00AA5A61"/>
    <w:rsid w:val="00AA5C65"/>
    <w:rsid w:val="00AA61E4"/>
    <w:rsid w:val="00AA7914"/>
    <w:rsid w:val="00AA7F86"/>
    <w:rsid w:val="00AB0507"/>
    <w:rsid w:val="00AB0839"/>
    <w:rsid w:val="00AB0D36"/>
    <w:rsid w:val="00AB10EB"/>
    <w:rsid w:val="00AB136F"/>
    <w:rsid w:val="00AB1488"/>
    <w:rsid w:val="00AB196F"/>
    <w:rsid w:val="00AB1AE4"/>
    <w:rsid w:val="00AB1E63"/>
    <w:rsid w:val="00AB22C9"/>
    <w:rsid w:val="00AB27AB"/>
    <w:rsid w:val="00AB2B2E"/>
    <w:rsid w:val="00AB3265"/>
    <w:rsid w:val="00AB3534"/>
    <w:rsid w:val="00AB377E"/>
    <w:rsid w:val="00AB3E17"/>
    <w:rsid w:val="00AB4445"/>
    <w:rsid w:val="00AB44B8"/>
    <w:rsid w:val="00AB48D1"/>
    <w:rsid w:val="00AB4BF5"/>
    <w:rsid w:val="00AB4C82"/>
    <w:rsid w:val="00AB4ED1"/>
    <w:rsid w:val="00AB51AD"/>
    <w:rsid w:val="00AB5837"/>
    <w:rsid w:val="00AB59A3"/>
    <w:rsid w:val="00AB5FF9"/>
    <w:rsid w:val="00AB623E"/>
    <w:rsid w:val="00AB6A75"/>
    <w:rsid w:val="00AB6E02"/>
    <w:rsid w:val="00AB744E"/>
    <w:rsid w:val="00AB7ACB"/>
    <w:rsid w:val="00AC074A"/>
    <w:rsid w:val="00AC08DB"/>
    <w:rsid w:val="00AC0A63"/>
    <w:rsid w:val="00AC1055"/>
    <w:rsid w:val="00AC2967"/>
    <w:rsid w:val="00AC2CDC"/>
    <w:rsid w:val="00AC2FD2"/>
    <w:rsid w:val="00AC31C0"/>
    <w:rsid w:val="00AC3293"/>
    <w:rsid w:val="00AC349C"/>
    <w:rsid w:val="00AC3732"/>
    <w:rsid w:val="00AC3945"/>
    <w:rsid w:val="00AC3B8B"/>
    <w:rsid w:val="00AC3F25"/>
    <w:rsid w:val="00AC4A6F"/>
    <w:rsid w:val="00AC4F77"/>
    <w:rsid w:val="00AC5593"/>
    <w:rsid w:val="00AC5712"/>
    <w:rsid w:val="00AC59D2"/>
    <w:rsid w:val="00AC5F97"/>
    <w:rsid w:val="00AC6086"/>
    <w:rsid w:val="00AC60F8"/>
    <w:rsid w:val="00AC6270"/>
    <w:rsid w:val="00AC67D2"/>
    <w:rsid w:val="00AC6926"/>
    <w:rsid w:val="00AC6EB1"/>
    <w:rsid w:val="00AC7508"/>
    <w:rsid w:val="00AC792C"/>
    <w:rsid w:val="00AC7CB4"/>
    <w:rsid w:val="00AC7DA5"/>
    <w:rsid w:val="00AC7DAE"/>
    <w:rsid w:val="00AC7DFF"/>
    <w:rsid w:val="00AD0447"/>
    <w:rsid w:val="00AD05EF"/>
    <w:rsid w:val="00AD0EC5"/>
    <w:rsid w:val="00AD0F81"/>
    <w:rsid w:val="00AD1118"/>
    <w:rsid w:val="00AD14DD"/>
    <w:rsid w:val="00AD17F3"/>
    <w:rsid w:val="00AD1850"/>
    <w:rsid w:val="00AD1AD8"/>
    <w:rsid w:val="00AD1E50"/>
    <w:rsid w:val="00AD1F5E"/>
    <w:rsid w:val="00AD289A"/>
    <w:rsid w:val="00AD2E19"/>
    <w:rsid w:val="00AD344A"/>
    <w:rsid w:val="00AD3636"/>
    <w:rsid w:val="00AD3CF9"/>
    <w:rsid w:val="00AD400E"/>
    <w:rsid w:val="00AD45DE"/>
    <w:rsid w:val="00AD4AE7"/>
    <w:rsid w:val="00AD4AE9"/>
    <w:rsid w:val="00AD4C36"/>
    <w:rsid w:val="00AD5776"/>
    <w:rsid w:val="00AD5944"/>
    <w:rsid w:val="00AD690A"/>
    <w:rsid w:val="00AD6A01"/>
    <w:rsid w:val="00AD6AB8"/>
    <w:rsid w:val="00AD6AD7"/>
    <w:rsid w:val="00AD6EB4"/>
    <w:rsid w:val="00AD722E"/>
    <w:rsid w:val="00AD7512"/>
    <w:rsid w:val="00AD7DF2"/>
    <w:rsid w:val="00AE05E2"/>
    <w:rsid w:val="00AE0A82"/>
    <w:rsid w:val="00AE0F4E"/>
    <w:rsid w:val="00AE1041"/>
    <w:rsid w:val="00AE1C9E"/>
    <w:rsid w:val="00AE2195"/>
    <w:rsid w:val="00AE2825"/>
    <w:rsid w:val="00AE2CA4"/>
    <w:rsid w:val="00AE3495"/>
    <w:rsid w:val="00AE3535"/>
    <w:rsid w:val="00AE36FE"/>
    <w:rsid w:val="00AE57D6"/>
    <w:rsid w:val="00AE6243"/>
    <w:rsid w:val="00AE630F"/>
    <w:rsid w:val="00AE669D"/>
    <w:rsid w:val="00AE6D61"/>
    <w:rsid w:val="00AE6EAC"/>
    <w:rsid w:val="00AE6F3A"/>
    <w:rsid w:val="00AE739D"/>
    <w:rsid w:val="00AF0814"/>
    <w:rsid w:val="00AF128B"/>
    <w:rsid w:val="00AF1786"/>
    <w:rsid w:val="00AF1C30"/>
    <w:rsid w:val="00AF1F35"/>
    <w:rsid w:val="00AF1FF0"/>
    <w:rsid w:val="00AF23AA"/>
    <w:rsid w:val="00AF2EB4"/>
    <w:rsid w:val="00AF31FE"/>
    <w:rsid w:val="00AF363A"/>
    <w:rsid w:val="00AF3E79"/>
    <w:rsid w:val="00AF4061"/>
    <w:rsid w:val="00AF4203"/>
    <w:rsid w:val="00AF4DFA"/>
    <w:rsid w:val="00AF5039"/>
    <w:rsid w:val="00AF5164"/>
    <w:rsid w:val="00AF5455"/>
    <w:rsid w:val="00AF5A91"/>
    <w:rsid w:val="00AF5D5D"/>
    <w:rsid w:val="00AF6421"/>
    <w:rsid w:val="00AF65FA"/>
    <w:rsid w:val="00AF6642"/>
    <w:rsid w:val="00AF6976"/>
    <w:rsid w:val="00AF6A81"/>
    <w:rsid w:val="00AF6BA8"/>
    <w:rsid w:val="00AF6F89"/>
    <w:rsid w:val="00AF71D1"/>
    <w:rsid w:val="00AF75AF"/>
    <w:rsid w:val="00AF75C9"/>
    <w:rsid w:val="00AF7CFA"/>
    <w:rsid w:val="00B009B8"/>
    <w:rsid w:val="00B011A8"/>
    <w:rsid w:val="00B014E4"/>
    <w:rsid w:val="00B0165A"/>
    <w:rsid w:val="00B01EA2"/>
    <w:rsid w:val="00B0202D"/>
    <w:rsid w:val="00B023DE"/>
    <w:rsid w:val="00B026BB"/>
    <w:rsid w:val="00B02C61"/>
    <w:rsid w:val="00B0372C"/>
    <w:rsid w:val="00B03902"/>
    <w:rsid w:val="00B03AE9"/>
    <w:rsid w:val="00B03D16"/>
    <w:rsid w:val="00B03F9E"/>
    <w:rsid w:val="00B0494F"/>
    <w:rsid w:val="00B04E24"/>
    <w:rsid w:val="00B05B17"/>
    <w:rsid w:val="00B05BD5"/>
    <w:rsid w:val="00B0716B"/>
    <w:rsid w:val="00B07803"/>
    <w:rsid w:val="00B079EE"/>
    <w:rsid w:val="00B07AE4"/>
    <w:rsid w:val="00B1057C"/>
    <w:rsid w:val="00B10A1D"/>
    <w:rsid w:val="00B10C81"/>
    <w:rsid w:val="00B11025"/>
    <w:rsid w:val="00B111F5"/>
    <w:rsid w:val="00B11A25"/>
    <w:rsid w:val="00B11ABE"/>
    <w:rsid w:val="00B11F3B"/>
    <w:rsid w:val="00B12A4D"/>
    <w:rsid w:val="00B13425"/>
    <w:rsid w:val="00B1362F"/>
    <w:rsid w:val="00B13833"/>
    <w:rsid w:val="00B1392D"/>
    <w:rsid w:val="00B13E39"/>
    <w:rsid w:val="00B140CD"/>
    <w:rsid w:val="00B14F0A"/>
    <w:rsid w:val="00B15041"/>
    <w:rsid w:val="00B154A1"/>
    <w:rsid w:val="00B16143"/>
    <w:rsid w:val="00B16304"/>
    <w:rsid w:val="00B16739"/>
    <w:rsid w:val="00B167F8"/>
    <w:rsid w:val="00B16DB4"/>
    <w:rsid w:val="00B17021"/>
    <w:rsid w:val="00B17045"/>
    <w:rsid w:val="00B1722F"/>
    <w:rsid w:val="00B17A81"/>
    <w:rsid w:val="00B17AB2"/>
    <w:rsid w:val="00B17E28"/>
    <w:rsid w:val="00B20DB7"/>
    <w:rsid w:val="00B214FC"/>
    <w:rsid w:val="00B21895"/>
    <w:rsid w:val="00B21D70"/>
    <w:rsid w:val="00B21FC8"/>
    <w:rsid w:val="00B2206C"/>
    <w:rsid w:val="00B221AF"/>
    <w:rsid w:val="00B22475"/>
    <w:rsid w:val="00B22835"/>
    <w:rsid w:val="00B229F6"/>
    <w:rsid w:val="00B234B3"/>
    <w:rsid w:val="00B2363D"/>
    <w:rsid w:val="00B2383C"/>
    <w:rsid w:val="00B23A03"/>
    <w:rsid w:val="00B243AA"/>
    <w:rsid w:val="00B245D1"/>
    <w:rsid w:val="00B24BCA"/>
    <w:rsid w:val="00B25B73"/>
    <w:rsid w:val="00B26493"/>
    <w:rsid w:val="00B264F0"/>
    <w:rsid w:val="00B26CC6"/>
    <w:rsid w:val="00B27098"/>
    <w:rsid w:val="00B270C2"/>
    <w:rsid w:val="00B27155"/>
    <w:rsid w:val="00B27530"/>
    <w:rsid w:val="00B27D75"/>
    <w:rsid w:val="00B3061B"/>
    <w:rsid w:val="00B30882"/>
    <w:rsid w:val="00B30A0E"/>
    <w:rsid w:val="00B30B89"/>
    <w:rsid w:val="00B31169"/>
    <w:rsid w:val="00B31383"/>
    <w:rsid w:val="00B315F1"/>
    <w:rsid w:val="00B32086"/>
    <w:rsid w:val="00B3233B"/>
    <w:rsid w:val="00B323AB"/>
    <w:rsid w:val="00B32782"/>
    <w:rsid w:val="00B32FEA"/>
    <w:rsid w:val="00B331D1"/>
    <w:rsid w:val="00B3356B"/>
    <w:rsid w:val="00B33669"/>
    <w:rsid w:val="00B337A1"/>
    <w:rsid w:val="00B345A1"/>
    <w:rsid w:val="00B34F3B"/>
    <w:rsid w:val="00B352D0"/>
    <w:rsid w:val="00B35634"/>
    <w:rsid w:val="00B3661E"/>
    <w:rsid w:val="00B366F9"/>
    <w:rsid w:val="00B36925"/>
    <w:rsid w:val="00B37914"/>
    <w:rsid w:val="00B37C7C"/>
    <w:rsid w:val="00B4025D"/>
    <w:rsid w:val="00B419F7"/>
    <w:rsid w:val="00B41A5D"/>
    <w:rsid w:val="00B4283C"/>
    <w:rsid w:val="00B42F5B"/>
    <w:rsid w:val="00B43B97"/>
    <w:rsid w:val="00B442B1"/>
    <w:rsid w:val="00B4462C"/>
    <w:rsid w:val="00B44E4F"/>
    <w:rsid w:val="00B44E65"/>
    <w:rsid w:val="00B455DA"/>
    <w:rsid w:val="00B47054"/>
    <w:rsid w:val="00B47CF8"/>
    <w:rsid w:val="00B47E79"/>
    <w:rsid w:val="00B47F8D"/>
    <w:rsid w:val="00B50751"/>
    <w:rsid w:val="00B510C0"/>
    <w:rsid w:val="00B516B3"/>
    <w:rsid w:val="00B51B7D"/>
    <w:rsid w:val="00B52060"/>
    <w:rsid w:val="00B52275"/>
    <w:rsid w:val="00B52379"/>
    <w:rsid w:val="00B52851"/>
    <w:rsid w:val="00B52E6A"/>
    <w:rsid w:val="00B52F8C"/>
    <w:rsid w:val="00B53280"/>
    <w:rsid w:val="00B53301"/>
    <w:rsid w:val="00B533F9"/>
    <w:rsid w:val="00B5357D"/>
    <w:rsid w:val="00B53874"/>
    <w:rsid w:val="00B54796"/>
    <w:rsid w:val="00B5484D"/>
    <w:rsid w:val="00B549BE"/>
    <w:rsid w:val="00B54A96"/>
    <w:rsid w:val="00B54B3D"/>
    <w:rsid w:val="00B5504A"/>
    <w:rsid w:val="00B552F1"/>
    <w:rsid w:val="00B55466"/>
    <w:rsid w:val="00B55EC8"/>
    <w:rsid w:val="00B55F19"/>
    <w:rsid w:val="00B56324"/>
    <w:rsid w:val="00B56459"/>
    <w:rsid w:val="00B5648C"/>
    <w:rsid w:val="00B56B07"/>
    <w:rsid w:val="00B57187"/>
    <w:rsid w:val="00B57813"/>
    <w:rsid w:val="00B57FC0"/>
    <w:rsid w:val="00B6005A"/>
    <w:rsid w:val="00B6052A"/>
    <w:rsid w:val="00B605B6"/>
    <w:rsid w:val="00B60A14"/>
    <w:rsid w:val="00B60BF8"/>
    <w:rsid w:val="00B61E78"/>
    <w:rsid w:val="00B62320"/>
    <w:rsid w:val="00B62345"/>
    <w:rsid w:val="00B62AF9"/>
    <w:rsid w:val="00B62EAA"/>
    <w:rsid w:val="00B6344E"/>
    <w:rsid w:val="00B63532"/>
    <w:rsid w:val="00B63EE2"/>
    <w:rsid w:val="00B63F86"/>
    <w:rsid w:val="00B642D9"/>
    <w:rsid w:val="00B64661"/>
    <w:rsid w:val="00B64908"/>
    <w:rsid w:val="00B652EF"/>
    <w:rsid w:val="00B659AA"/>
    <w:rsid w:val="00B65A39"/>
    <w:rsid w:val="00B65C00"/>
    <w:rsid w:val="00B66F48"/>
    <w:rsid w:val="00B67358"/>
    <w:rsid w:val="00B67512"/>
    <w:rsid w:val="00B6785E"/>
    <w:rsid w:val="00B67AD4"/>
    <w:rsid w:val="00B67B0F"/>
    <w:rsid w:val="00B70116"/>
    <w:rsid w:val="00B70158"/>
    <w:rsid w:val="00B7134B"/>
    <w:rsid w:val="00B7252B"/>
    <w:rsid w:val="00B72B16"/>
    <w:rsid w:val="00B72CCB"/>
    <w:rsid w:val="00B73399"/>
    <w:rsid w:val="00B73571"/>
    <w:rsid w:val="00B735CF"/>
    <w:rsid w:val="00B737D6"/>
    <w:rsid w:val="00B737FD"/>
    <w:rsid w:val="00B7446A"/>
    <w:rsid w:val="00B745BD"/>
    <w:rsid w:val="00B74DA3"/>
    <w:rsid w:val="00B750D2"/>
    <w:rsid w:val="00B7513C"/>
    <w:rsid w:val="00B752F2"/>
    <w:rsid w:val="00B75735"/>
    <w:rsid w:val="00B75A93"/>
    <w:rsid w:val="00B75D71"/>
    <w:rsid w:val="00B760EB"/>
    <w:rsid w:val="00B7615F"/>
    <w:rsid w:val="00B761D2"/>
    <w:rsid w:val="00B763BE"/>
    <w:rsid w:val="00B76545"/>
    <w:rsid w:val="00B76BF4"/>
    <w:rsid w:val="00B771FC"/>
    <w:rsid w:val="00B8042A"/>
    <w:rsid w:val="00B80B10"/>
    <w:rsid w:val="00B80D36"/>
    <w:rsid w:val="00B810A5"/>
    <w:rsid w:val="00B81486"/>
    <w:rsid w:val="00B8179F"/>
    <w:rsid w:val="00B817E1"/>
    <w:rsid w:val="00B81921"/>
    <w:rsid w:val="00B81BF0"/>
    <w:rsid w:val="00B82BC6"/>
    <w:rsid w:val="00B8339A"/>
    <w:rsid w:val="00B834C3"/>
    <w:rsid w:val="00B83B0E"/>
    <w:rsid w:val="00B83DF7"/>
    <w:rsid w:val="00B84464"/>
    <w:rsid w:val="00B84851"/>
    <w:rsid w:val="00B84BE6"/>
    <w:rsid w:val="00B8596E"/>
    <w:rsid w:val="00B85B8E"/>
    <w:rsid w:val="00B8625D"/>
    <w:rsid w:val="00B86E1C"/>
    <w:rsid w:val="00B87041"/>
    <w:rsid w:val="00B90966"/>
    <w:rsid w:val="00B90BFA"/>
    <w:rsid w:val="00B91509"/>
    <w:rsid w:val="00B91C81"/>
    <w:rsid w:val="00B92131"/>
    <w:rsid w:val="00B92612"/>
    <w:rsid w:val="00B930DD"/>
    <w:rsid w:val="00B936D2"/>
    <w:rsid w:val="00B937CA"/>
    <w:rsid w:val="00B942ED"/>
    <w:rsid w:val="00B94388"/>
    <w:rsid w:val="00B94746"/>
    <w:rsid w:val="00B9495A"/>
    <w:rsid w:val="00B94DB0"/>
    <w:rsid w:val="00B950FC"/>
    <w:rsid w:val="00B9512C"/>
    <w:rsid w:val="00B954F8"/>
    <w:rsid w:val="00B959F1"/>
    <w:rsid w:val="00B95A10"/>
    <w:rsid w:val="00B95BD5"/>
    <w:rsid w:val="00B95DD4"/>
    <w:rsid w:val="00B965EC"/>
    <w:rsid w:val="00B967F0"/>
    <w:rsid w:val="00B96CB2"/>
    <w:rsid w:val="00B9712A"/>
    <w:rsid w:val="00BA035B"/>
    <w:rsid w:val="00BA042E"/>
    <w:rsid w:val="00BA0538"/>
    <w:rsid w:val="00BA0D18"/>
    <w:rsid w:val="00BA16C2"/>
    <w:rsid w:val="00BA19DD"/>
    <w:rsid w:val="00BA2B12"/>
    <w:rsid w:val="00BA2CBF"/>
    <w:rsid w:val="00BA3E23"/>
    <w:rsid w:val="00BA40AF"/>
    <w:rsid w:val="00BA481D"/>
    <w:rsid w:val="00BA499C"/>
    <w:rsid w:val="00BA4DDB"/>
    <w:rsid w:val="00BA534E"/>
    <w:rsid w:val="00BA5ADC"/>
    <w:rsid w:val="00BA5D10"/>
    <w:rsid w:val="00BA5F6A"/>
    <w:rsid w:val="00BA6096"/>
    <w:rsid w:val="00BA6C54"/>
    <w:rsid w:val="00BA70BF"/>
    <w:rsid w:val="00BB0551"/>
    <w:rsid w:val="00BB069A"/>
    <w:rsid w:val="00BB0932"/>
    <w:rsid w:val="00BB0FCC"/>
    <w:rsid w:val="00BB181A"/>
    <w:rsid w:val="00BB1A77"/>
    <w:rsid w:val="00BB1CA4"/>
    <w:rsid w:val="00BB1CA6"/>
    <w:rsid w:val="00BB27EC"/>
    <w:rsid w:val="00BB2C0B"/>
    <w:rsid w:val="00BB3949"/>
    <w:rsid w:val="00BB3BB4"/>
    <w:rsid w:val="00BB4E51"/>
    <w:rsid w:val="00BB5622"/>
    <w:rsid w:val="00BB576F"/>
    <w:rsid w:val="00BB5DA7"/>
    <w:rsid w:val="00BB6B0E"/>
    <w:rsid w:val="00BB7393"/>
    <w:rsid w:val="00BB7542"/>
    <w:rsid w:val="00BB7619"/>
    <w:rsid w:val="00BB763A"/>
    <w:rsid w:val="00BB7940"/>
    <w:rsid w:val="00BB7B9C"/>
    <w:rsid w:val="00BB7BFF"/>
    <w:rsid w:val="00BB7DEF"/>
    <w:rsid w:val="00BC0188"/>
    <w:rsid w:val="00BC01F2"/>
    <w:rsid w:val="00BC07F6"/>
    <w:rsid w:val="00BC0957"/>
    <w:rsid w:val="00BC09C6"/>
    <w:rsid w:val="00BC0D41"/>
    <w:rsid w:val="00BC1061"/>
    <w:rsid w:val="00BC1423"/>
    <w:rsid w:val="00BC16DB"/>
    <w:rsid w:val="00BC1C68"/>
    <w:rsid w:val="00BC210F"/>
    <w:rsid w:val="00BC2CBB"/>
    <w:rsid w:val="00BC3346"/>
    <w:rsid w:val="00BC3955"/>
    <w:rsid w:val="00BC47BA"/>
    <w:rsid w:val="00BC4850"/>
    <w:rsid w:val="00BC4E1B"/>
    <w:rsid w:val="00BC5448"/>
    <w:rsid w:val="00BC5464"/>
    <w:rsid w:val="00BC54BC"/>
    <w:rsid w:val="00BC5712"/>
    <w:rsid w:val="00BC590E"/>
    <w:rsid w:val="00BC5B9F"/>
    <w:rsid w:val="00BC5E56"/>
    <w:rsid w:val="00BC604F"/>
    <w:rsid w:val="00BC61FC"/>
    <w:rsid w:val="00BC650B"/>
    <w:rsid w:val="00BC6776"/>
    <w:rsid w:val="00BC67B7"/>
    <w:rsid w:val="00BC685C"/>
    <w:rsid w:val="00BC6B2D"/>
    <w:rsid w:val="00BC6B40"/>
    <w:rsid w:val="00BC6FA7"/>
    <w:rsid w:val="00BC7619"/>
    <w:rsid w:val="00BC7866"/>
    <w:rsid w:val="00BC7D9F"/>
    <w:rsid w:val="00BC7E9E"/>
    <w:rsid w:val="00BD0497"/>
    <w:rsid w:val="00BD0922"/>
    <w:rsid w:val="00BD0AB0"/>
    <w:rsid w:val="00BD10A2"/>
    <w:rsid w:val="00BD2569"/>
    <w:rsid w:val="00BD28D2"/>
    <w:rsid w:val="00BD2C72"/>
    <w:rsid w:val="00BD2E4F"/>
    <w:rsid w:val="00BD31D2"/>
    <w:rsid w:val="00BD3BDD"/>
    <w:rsid w:val="00BD3C0C"/>
    <w:rsid w:val="00BD3CFF"/>
    <w:rsid w:val="00BD3E6D"/>
    <w:rsid w:val="00BD43BC"/>
    <w:rsid w:val="00BD5D0B"/>
    <w:rsid w:val="00BD6402"/>
    <w:rsid w:val="00BD6EAD"/>
    <w:rsid w:val="00BD72AB"/>
    <w:rsid w:val="00BD72D0"/>
    <w:rsid w:val="00BD75DD"/>
    <w:rsid w:val="00BE0722"/>
    <w:rsid w:val="00BE0B89"/>
    <w:rsid w:val="00BE0D25"/>
    <w:rsid w:val="00BE0E22"/>
    <w:rsid w:val="00BE1153"/>
    <w:rsid w:val="00BE174F"/>
    <w:rsid w:val="00BE2107"/>
    <w:rsid w:val="00BE21EE"/>
    <w:rsid w:val="00BE23A5"/>
    <w:rsid w:val="00BE257B"/>
    <w:rsid w:val="00BE26BE"/>
    <w:rsid w:val="00BE30A9"/>
    <w:rsid w:val="00BE377D"/>
    <w:rsid w:val="00BE3D70"/>
    <w:rsid w:val="00BE4422"/>
    <w:rsid w:val="00BE4737"/>
    <w:rsid w:val="00BE4784"/>
    <w:rsid w:val="00BE54B8"/>
    <w:rsid w:val="00BE570E"/>
    <w:rsid w:val="00BE57E8"/>
    <w:rsid w:val="00BE597A"/>
    <w:rsid w:val="00BE5EEF"/>
    <w:rsid w:val="00BE6533"/>
    <w:rsid w:val="00BE6AC7"/>
    <w:rsid w:val="00BE70D4"/>
    <w:rsid w:val="00BE71C2"/>
    <w:rsid w:val="00BE7D91"/>
    <w:rsid w:val="00BE7FD3"/>
    <w:rsid w:val="00BF00DE"/>
    <w:rsid w:val="00BF0395"/>
    <w:rsid w:val="00BF03A3"/>
    <w:rsid w:val="00BF046C"/>
    <w:rsid w:val="00BF0525"/>
    <w:rsid w:val="00BF0816"/>
    <w:rsid w:val="00BF0B3E"/>
    <w:rsid w:val="00BF0D48"/>
    <w:rsid w:val="00BF0D58"/>
    <w:rsid w:val="00BF1954"/>
    <w:rsid w:val="00BF1C79"/>
    <w:rsid w:val="00BF26F4"/>
    <w:rsid w:val="00BF2A5D"/>
    <w:rsid w:val="00BF3079"/>
    <w:rsid w:val="00BF317E"/>
    <w:rsid w:val="00BF3214"/>
    <w:rsid w:val="00BF36D6"/>
    <w:rsid w:val="00BF37F2"/>
    <w:rsid w:val="00BF3913"/>
    <w:rsid w:val="00BF39F8"/>
    <w:rsid w:val="00BF3EF2"/>
    <w:rsid w:val="00BF450E"/>
    <w:rsid w:val="00BF4799"/>
    <w:rsid w:val="00BF48D6"/>
    <w:rsid w:val="00BF4947"/>
    <w:rsid w:val="00BF51C6"/>
    <w:rsid w:val="00BF5C80"/>
    <w:rsid w:val="00BF6257"/>
    <w:rsid w:val="00BF6761"/>
    <w:rsid w:val="00BF68D0"/>
    <w:rsid w:val="00BF69C1"/>
    <w:rsid w:val="00BF6A73"/>
    <w:rsid w:val="00BF6BF5"/>
    <w:rsid w:val="00BF724B"/>
    <w:rsid w:val="00BF7407"/>
    <w:rsid w:val="00BF7952"/>
    <w:rsid w:val="00BF7A06"/>
    <w:rsid w:val="00BF7B79"/>
    <w:rsid w:val="00BF7BA2"/>
    <w:rsid w:val="00C002DF"/>
    <w:rsid w:val="00C0054A"/>
    <w:rsid w:val="00C0078B"/>
    <w:rsid w:val="00C00AC5"/>
    <w:rsid w:val="00C0107D"/>
    <w:rsid w:val="00C0154A"/>
    <w:rsid w:val="00C015A2"/>
    <w:rsid w:val="00C0161D"/>
    <w:rsid w:val="00C016F2"/>
    <w:rsid w:val="00C01A54"/>
    <w:rsid w:val="00C01AA2"/>
    <w:rsid w:val="00C01E06"/>
    <w:rsid w:val="00C02258"/>
    <w:rsid w:val="00C02912"/>
    <w:rsid w:val="00C02B61"/>
    <w:rsid w:val="00C0315A"/>
    <w:rsid w:val="00C03BD6"/>
    <w:rsid w:val="00C04129"/>
    <w:rsid w:val="00C04288"/>
    <w:rsid w:val="00C04E96"/>
    <w:rsid w:val="00C04EA8"/>
    <w:rsid w:val="00C0637A"/>
    <w:rsid w:val="00C06465"/>
    <w:rsid w:val="00C067F8"/>
    <w:rsid w:val="00C0712D"/>
    <w:rsid w:val="00C07557"/>
    <w:rsid w:val="00C07C6F"/>
    <w:rsid w:val="00C07DC0"/>
    <w:rsid w:val="00C07E9D"/>
    <w:rsid w:val="00C100A6"/>
    <w:rsid w:val="00C102B2"/>
    <w:rsid w:val="00C104F7"/>
    <w:rsid w:val="00C10564"/>
    <w:rsid w:val="00C11292"/>
    <w:rsid w:val="00C114BB"/>
    <w:rsid w:val="00C116A5"/>
    <w:rsid w:val="00C1219B"/>
    <w:rsid w:val="00C12A31"/>
    <w:rsid w:val="00C12BF9"/>
    <w:rsid w:val="00C1350B"/>
    <w:rsid w:val="00C1370A"/>
    <w:rsid w:val="00C13ABD"/>
    <w:rsid w:val="00C13BC8"/>
    <w:rsid w:val="00C1436E"/>
    <w:rsid w:val="00C145D2"/>
    <w:rsid w:val="00C1469B"/>
    <w:rsid w:val="00C14B6A"/>
    <w:rsid w:val="00C155E1"/>
    <w:rsid w:val="00C1560E"/>
    <w:rsid w:val="00C159A8"/>
    <w:rsid w:val="00C159EA"/>
    <w:rsid w:val="00C15CDC"/>
    <w:rsid w:val="00C16334"/>
    <w:rsid w:val="00C16515"/>
    <w:rsid w:val="00C16736"/>
    <w:rsid w:val="00C172E6"/>
    <w:rsid w:val="00C17387"/>
    <w:rsid w:val="00C17A52"/>
    <w:rsid w:val="00C17B24"/>
    <w:rsid w:val="00C17C14"/>
    <w:rsid w:val="00C2033C"/>
    <w:rsid w:val="00C204D5"/>
    <w:rsid w:val="00C204FA"/>
    <w:rsid w:val="00C212B3"/>
    <w:rsid w:val="00C22120"/>
    <w:rsid w:val="00C22AD5"/>
    <w:rsid w:val="00C22DA7"/>
    <w:rsid w:val="00C23A27"/>
    <w:rsid w:val="00C23C61"/>
    <w:rsid w:val="00C23F3F"/>
    <w:rsid w:val="00C24094"/>
    <w:rsid w:val="00C24CE2"/>
    <w:rsid w:val="00C24E84"/>
    <w:rsid w:val="00C25048"/>
    <w:rsid w:val="00C25E4B"/>
    <w:rsid w:val="00C266BE"/>
    <w:rsid w:val="00C26E60"/>
    <w:rsid w:val="00C27094"/>
    <w:rsid w:val="00C270C6"/>
    <w:rsid w:val="00C27311"/>
    <w:rsid w:val="00C27700"/>
    <w:rsid w:val="00C2783F"/>
    <w:rsid w:val="00C27BE1"/>
    <w:rsid w:val="00C305D6"/>
    <w:rsid w:val="00C30B97"/>
    <w:rsid w:val="00C31004"/>
    <w:rsid w:val="00C311A7"/>
    <w:rsid w:val="00C311D5"/>
    <w:rsid w:val="00C313A1"/>
    <w:rsid w:val="00C31D1C"/>
    <w:rsid w:val="00C32999"/>
    <w:rsid w:val="00C3300A"/>
    <w:rsid w:val="00C33361"/>
    <w:rsid w:val="00C3434D"/>
    <w:rsid w:val="00C351F3"/>
    <w:rsid w:val="00C36301"/>
    <w:rsid w:val="00C36446"/>
    <w:rsid w:val="00C36520"/>
    <w:rsid w:val="00C372D6"/>
    <w:rsid w:val="00C374F8"/>
    <w:rsid w:val="00C376D1"/>
    <w:rsid w:val="00C402BC"/>
    <w:rsid w:val="00C409C2"/>
    <w:rsid w:val="00C425E9"/>
    <w:rsid w:val="00C4292E"/>
    <w:rsid w:val="00C42A00"/>
    <w:rsid w:val="00C42A2A"/>
    <w:rsid w:val="00C42C04"/>
    <w:rsid w:val="00C4336A"/>
    <w:rsid w:val="00C440AD"/>
    <w:rsid w:val="00C4448E"/>
    <w:rsid w:val="00C4450A"/>
    <w:rsid w:val="00C445B6"/>
    <w:rsid w:val="00C449F8"/>
    <w:rsid w:val="00C44C6C"/>
    <w:rsid w:val="00C4525B"/>
    <w:rsid w:val="00C452BD"/>
    <w:rsid w:val="00C4541D"/>
    <w:rsid w:val="00C45C95"/>
    <w:rsid w:val="00C4616F"/>
    <w:rsid w:val="00C4623B"/>
    <w:rsid w:val="00C465CB"/>
    <w:rsid w:val="00C467C9"/>
    <w:rsid w:val="00C46F0D"/>
    <w:rsid w:val="00C47261"/>
    <w:rsid w:val="00C47A5C"/>
    <w:rsid w:val="00C5000F"/>
    <w:rsid w:val="00C503F5"/>
    <w:rsid w:val="00C508E5"/>
    <w:rsid w:val="00C50EA8"/>
    <w:rsid w:val="00C5176E"/>
    <w:rsid w:val="00C51907"/>
    <w:rsid w:val="00C5195F"/>
    <w:rsid w:val="00C51A9C"/>
    <w:rsid w:val="00C52931"/>
    <w:rsid w:val="00C52A5A"/>
    <w:rsid w:val="00C5417A"/>
    <w:rsid w:val="00C543E0"/>
    <w:rsid w:val="00C54469"/>
    <w:rsid w:val="00C54AE5"/>
    <w:rsid w:val="00C54FFF"/>
    <w:rsid w:val="00C55A8F"/>
    <w:rsid w:val="00C55DAF"/>
    <w:rsid w:val="00C56C26"/>
    <w:rsid w:val="00C5785E"/>
    <w:rsid w:val="00C57AE5"/>
    <w:rsid w:val="00C57D6A"/>
    <w:rsid w:val="00C606A0"/>
    <w:rsid w:val="00C61559"/>
    <w:rsid w:val="00C618F2"/>
    <w:rsid w:val="00C61F24"/>
    <w:rsid w:val="00C61F26"/>
    <w:rsid w:val="00C62039"/>
    <w:rsid w:val="00C63831"/>
    <w:rsid w:val="00C63DDD"/>
    <w:rsid w:val="00C643BC"/>
    <w:rsid w:val="00C64782"/>
    <w:rsid w:val="00C64840"/>
    <w:rsid w:val="00C649E5"/>
    <w:rsid w:val="00C64ACD"/>
    <w:rsid w:val="00C64CDA"/>
    <w:rsid w:val="00C64F87"/>
    <w:rsid w:val="00C65615"/>
    <w:rsid w:val="00C6571F"/>
    <w:rsid w:val="00C658F4"/>
    <w:rsid w:val="00C65CD4"/>
    <w:rsid w:val="00C66037"/>
    <w:rsid w:val="00C660E9"/>
    <w:rsid w:val="00C66701"/>
    <w:rsid w:val="00C66899"/>
    <w:rsid w:val="00C67C25"/>
    <w:rsid w:val="00C67E17"/>
    <w:rsid w:val="00C70112"/>
    <w:rsid w:val="00C707D1"/>
    <w:rsid w:val="00C708C7"/>
    <w:rsid w:val="00C70BBC"/>
    <w:rsid w:val="00C70D4D"/>
    <w:rsid w:val="00C714C4"/>
    <w:rsid w:val="00C716A4"/>
    <w:rsid w:val="00C722F4"/>
    <w:rsid w:val="00C72386"/>
    <w:rsid w:val="00C72480"/>
    <w:rsid w:val="00C72EFB"/>
    <w:rsid w:val="00C732C1"/>
    <w:rsid w:val="00C733EE"/>
    <w:rsid w:val="00C73C8C"/>
    <w:rsid w:val="00C73D9E"/>
    <w:rsid w:val="00C73EA7"/>
    <w:rsid w:val="00C74E77"/>
    <w:rsid w:val="00C74EA7"/>
    <w:rsid w:val="00C750B1"/>
    <w:rsid w:val="00C757EC"/>
    <w:rsid w:val="00C7594A"/>
    <w:rsid w:val="00C75A17"/>
    <w:rsid w:val="00C75A68"/>
    <w:rsid w:val="00C75CB5"/>
    <w:rsid w:val="00C75D23"/>
    <w:rsid w:val="00C75D5F"/>
    <w:rsid w:val="00C75F59"/>
    <w:rsid w:val="00C76299"/>
    <w:rsid w:val="00C767C5"/>
    <w:rsid w:val="00C76DC6"/>
    <w:rsid w:val="00C77006"/>
    <w:rsid w:val="00C773AD"/>
    <w:rsid w:val="00C779D4"/>
    <w:rsid w:val="00C77D27"/>
    <w:rsid w:val="00C77E46"/>
    <w:rsid w:val="00C80B51"/>
    <w:rsid w:val="00C812A6"/>
    <w:rsid w:val="00C81360"/>
    <w:rsid w:val="00C81873"/>
    <w:rsid w:val="00C81CD9"/>
    <w:rsid w:val="00C81E55"/>
    <w:rsid w:val="00C8275E"/>
    <w:rsid w:val="00C832AA"/>
    <w:rsid w:val="00C8377F"/>
    <w:rsid w:val="00C83D37"/>
    <w:rsid w:val="00C83DAA"/>
    <w:rsid w:val="00C83EA3"/>
    <w:rsid w:val="00C83FC8"/>
    <w:rsid w:val="00C8454E"/>
    <w:rsid w:val="00C84772"/>
    <w:rsid w:val="00C84FB7"/>
    <w:rsid w:val="00C855D7"/>
    <w:rsid w:val="00C85B7F"/>
    <w:rsid w:val="00C85F6A"/>
    <w:rsid w:val="00C86025"/>
    <w:rsid w:val="00C861E3"/>
    <w:rsid w:val="00C8661C"/>
    <w:rsid w:val="00C8688F"/>
    <w:rsid w:val="00C86D11"/>
    <w:rsid w:val="00C87217"/>
    <w:rsid w:val="00C874DA"/>
    <w:rsid w:val="00C87FEF"/>
    <w:rsid w:val="00C906F1"/>
    <w:rsid w:val="00C90839"/>
    <w:rsid w:val="00C91904"/>
    <w:rsid w:val="00C91B76"/>
    <w:rsid w:val="00C91D10"/>
    <w:rsid w:val="00C91D4C"/>
    <w:rsid w:val="00C928D9"/>
    <w:rsid w:val="00C92A36"/>
    <w:rsid w:val="00C92DD4"/>
    <w:rsid w:val="00C939C5"/>
    <w:rsid w:val="00C93CA5"/>
    <w:rsid w:val="00C944D9"/>
    <w:rsid w:val="00C9460C"/>
    <w:rsid w:val="00C95323"/>
    <w:rsid w:val="00C95393"/>
    <w:rsid w:val="00C95A09"/>
    <w:rsid w:val="00C96154"/>
    <w:rsid w:val="00C96339"/>
    <w:rsid w:val="00C96D14"/>
    <w:rsid w:val="00C97624"/>
    <w:rsid w:val="00C97824"/>
    <w:rsid w:val="00C97A1D"/>
    <w:rsid w:val="00CA049D"/>
    <w:rsid w:val="00CA09F7"/>
    <w:rsid w:val="00CA0D09"/>
    <w:rsid w:val="00CA0F2B"/>
    <w:rsid w:val="00CA1F0A"/>
    <w:rsid w:val="00CA250C"/>
    <w:rsid w:val="00CA26D1"/>
    <w:rsid w:val="00CA28A7"/>
    <w:rsid w:val="00CA426F"/>
    <w:rsid w:val="00CA4292"/>
    <w:rsid w:val="00CA455E"/>
    <w:rsid w:val="00CA4D2D"/>
    <w:rsid w:val="00CA5472"/>
    <w:rsid w:val="00CA612D"/>
    <w:rsid w:val="00CA641A"/>
    <w:rsid w:val="00CA743D"/>
    <w:rsid w:val="00CA79B5"/>
    <w:rsid w:val="00CB003E"/>
    <w:rsid w:val="00CB0126"/>
    <w:rsid w:val="00CB033A"/>
    <w:rsid w:val="00CB03BE"/>
    <w:rsid w:val="00CB0AC7"/>
    <w:rsid w:val="00CB0D48"/>
    <w:rsid w:val="00CB0E8B"/>
    <w:rsid w:val="00CB18ED"/>
    <w:rsid w:val="00CB1CD7"/>
    <w:rsid w:val="00CB1F2C"/>
    <w:rsid w:val="00CB2221"/>
    <w:rsid w:val="00CB235B"/>
    <w:rsid w:val="00CB254D"/>
    <w:rsid w:val="00CB2BBB"/>
    <w:rsid w:val="00CB2DAA"/>
    <w:rsid w:val="00CB3230"/>
    <w:rsid w:val="00CB3309"/>
    <w:rsid w:val="00CB331A"/>
    <w:rsid w:val="00CB355E"/>
    <w:rsid w:val="00CB35EA"/>
    <w:rsid w:val="00CB3C4A"/>
    <w:rsid w:val="00CB5425"/>
    <w:rsid w:val="00CB57DD"/>
    <w:rsid w:val="00CB5C7C"/>
    <w:rsid w:val="00CB64A6"/>
    <w:rsid w:val="00CB687D"/>
    <w:rsid w:val="00CB6B91"/>
    <w:rsid w:val="00CB6EEB"/>
    <w:rsid w:val="00CB75D3"/>
    <w:rsid w:val="00CC05A2"/>
    <w:rsid w:val="00CC0714"/>
    <w:rsid w:val="00CC095C"/>
    <w:rsid w:val="00CC0981"/>
    <w:rsid w:val="00CC0D5C"/>
    <w:rsid w:val="00CC17B2"/>
    <w:rsid w:val="00CC190C"/>
    <w:rsid w:val="00CC2058"/>
    <w:rsid w:val="00CC23E1"/>
    <w:rsid w:val="00CC4AC0"/>
    <w:rsid w:val="00CC60A2"/>
    <w:rsid w:val="00CC6186"/>
    <w:rsid w:val="00CC69CF"/>
    <w:rsid w:val="00CC6E03"/>
    <w:rsid w:val="00CC7590"/>
    <w:rsid w:val="00CC7E08"/>
    <w:rsid w:val="00CD068E"/>
    <w:rsid w:val="00CD0B2D"/>
    <w:rsid w:val="00CD10B9"/>
    <w:rsid w:val="00CD145F"/>
    <w:rsid w:val="00CD14A6"/>
    <w:rsid w:val="00CD1DDD"/>
    <w:rsid w:val="00CD2E5C"/>
    <w:rsid w:val="00CD323D"/>
    <w:rsid w:val="00CD33C3"/>
    <w:rsid w:val="00CD3433"/>
    <w:rsid w:val="00CD3ADF"/>
    <w:rsid w:val="00CD3C12"/>
    <w:rsid w:val="00CD3DB7"/>
    <w:rsid w:val="00CD4217"/>
    <w:rsid w:val="00CD43EF"/>
    <w:rsid w:val="00CD4783"/>
    <w:rsid w:val="00CD499F"/>
    <w:rsid w:val="00CD4D3A"/>
    <w:rsid w:val="00CD4EF7"/>
    <w:rsid w:val="00CD5EE1"/>
    <w:rsid w:val="00CD6543"/>
    <w:rsid w:val="00CD6869"/>
    <w:rsid w:val="00CD6E9A"/>
    <w:rsid w:val="00CD7CD6"/>
    <w:rsid w:val="00CE03CE"/>
    <w:rsid w:val="00CE0422"/>
    <w:rsid w:val="00CE04DE"/>
    <w:rsid w:val="00CE0535"/>
    <w:rsid w:val="00CE0A2E"/>
    <w:rsid w:val="00CE1044"/>
    <w:rsid w:val="00CE122B"/>
    <w:rsid w:val="00CE1443"/>
    <w:rsid w:val="00CE15EA"/>
    <w:rsid w:val="00CE1A6B"/>
    <w:rsid w:val="00CE289C"/>
    <w:rsid w:val="00CE3101"/>
    <w:rsid w:val="00CE3164"/>
    <w:rsid w:val="00CE360F"/>
    <w:rsid w:val="00CE3A7E"/>
    <w:rsid w:val="00CE4009"/>
    <w:rsid w:val="00CE45BF"/>
    <w:rsid w:val="00CE4B80"/>
    <w:rsid w:val="00CE52B6"/>
    <w:rsid w:val="00CE64D8"/>
    <w:rsid w:val="00CE692D"/>
    <w:rsid w:val="00CE696F"/>
    <w:rsid w:val="00CE6BBE"/>
    <w:rsid w:val="00CE7860"/>
    <w:rsid w:val="00CE79F8"/>
    <w:rsid w:val="00CE7CF5"/>
    <w:rsid w:val="00CF0752"/>
    <w:rsid w:val="00CF130A"/>
    <w:rsid w:val="00CF14D4"/>
    <w:rsid w:val="00CF2663"/>
    <w:rsid w:val="00CF288F"/>
    <w:rsid w:val="00CF2976"/>
    <w:rsid w:val="00CF3E32"/>
    <w:rsid w:val="00CF40CF"/>
    <w:rsid w:val="00CF48EA"/>
    <w:rsid w:val="00CF55C8"/>
    <w:rsid w:val="00CF5DAB"/>
    <w:rsid w:val="00CF6091"/>
    <w:rsid w:val="00CF60FC"/>
    <w:rsid w:val="00CF641D"/>
    <w:rsid w:val="00CF65B4"/>
    <w:rsid w:val="00CF67DF"/>
    <w:rsid w:val="00CF6F2E"/>
    <w:rsid w:val="00CF70F4"/>
    <w:rsid w:val="00CF71C9"/>
    <w:rsid w:val="00CF7735"/>
    <w:rsid w:val="00D00172"/>
    <w:rsid w:val="00D001DD"/>
    <w:rsid w:val="00D00913"/>
    <w:rsid w:val="00D00E10"/>
    <w:rsid w:val="00D014F0"/>
    <w:rsid w:val="00D018F3"/>
    <w:rsid w:val="00D01A9F"/>
    <w:rsid w:val="00D01C3A"/>
    <w:rsid w:val="00D01CB6"/>
    <w:rsid w:val="00D020D3"/>
    <w:rsid w:val="00D03067"/>
    <w:rsid w:val="00D0320F"/>
    <w:rsid w:val="00D03684"/>
    <w:rsid w:val="00D03C51"/>
    <w:rsid w:val="00D03D19"/>
    <w:rsid w:val="00D047E2"/>
    <w:rsid w:val="00D04B90"/>
    <w:rsid w:val="00D04CCA"/>
    <w:rsid w:val="00D05C6B"/>
    <w:rsid w:val="00D0609C"/>
    <w:rsid w:val="00D061AE"/>
    <w:rsid w:val="00D06646"/>
    <w:rsid w:val="00D06CD5"/>
    <w:rsid w:val="00D06D19"/>
    <w:rsid w:val="00D06DE4"/>
    <w:rsid w:val="00D06DF5"/>
    <w:rsid w:val="00D0704D"/>
    <w:rsid w:val="00D070A4"/>
    <w:rsid w:val="00D07917"/>
    <w:rsid w:val="00D07B9C"/>
    <w:rsid w:val="00D106BD"/>
    <w:rsid w:val="00D10B34"/>
    <w:rsid w:val="00D10EC7"/>
    <w:rsid w:val="00D1121A"/>
    <w:rsid w:val="00D11504"/>
    <w:rsid w:val="00D119C1"/>
    <w:rsid w:val="00D11B39"/>
    <w:rsid w:val="00D11CE8"/>
    <w:rsid w:val="00D12FC1"/>
    <w:rsid w:val="00D13372"/>
    <w:rsid w:val="00D138C4"/>
    <w:rsid w:val="00D13F99"/>
    <w:rsid w:val="00D145B6"/>
    <w:rsid w:val="00D14C3E"/>
    <w:rsid w:val="00D14F17"/>
    <w:rsid w:val="00D1651D"/>
    <w:rsid w:val="00D165A5"/>
    <w:rsid w:val="00D168CB"/>
    <w:rsid w:val="00D169BC"/>
    <w:rsid w:val="00D178A5"/>
    <w:rsid w:val="00D2101C"/>
    <w:rsid w:val="00D21872"/>
    <w:rsid w:val="00D21A74"/>
    <w:rsid w:val="00D222D5"/>
    <w:rsid w:val="00D22D39"/>
    <w:rsid w:val="00D22D61"/>
    <w:rsid w:val="00D23035"/>
    <w:rsid w:val="00D23140"/>
    <w:rsid w:val="00D232D1"/>
    <w:rsid w:val="00D23739"/>
    <w:rsid w:val="00D23B76"/>
    <w:rsid w:val="00D23ECD"/>
    <w:rsid w:val="00D23FC1"/>
    <w:rsid w:val="00D24092"/>
    <w:rsid w:val="00D24243"/>
    <w:rsid w:val="00D24266"/>
    <w:rsid w:val="00D244EE"/>
    <w:rsid w:val="00D24860"/>
    <w:rsid w:val="00D24996"/>
    <w:rsid w:val="00D24C93"/>
    <w:rsid w:val="00D24D2F"/>
    <w:rsid w:val="00D24E5C"/>
    <w:rsid w:val="00D2532C"/>
    <w:rsid w:val="00D25F8B"/>
    <w:rsid w:val="00D26078"/>
    <w:rsid w:val="00D26A3D"/>
    <w:rsid w:val="00D26ECD"/>
    <w:rsid w:val="00D27ACB"/>
    <w:rsid w:val="00D27F73"/>
    <w:rsid w:val="00D305B6"/>
    <w:rsid w:val="00D30CBD"/>
    <w:rsid w:val="00D30F46"/>
    <w:rsid w:val="00D31840"/>
    <w:rsid w:val="00D31A86"/>
    <w:rsid w:val="00D31E14"/>
    <w:rsid w:val="00D3220E"/>
    <w:rsid w:val="00D3357D"/>
    <w:rsid w:val="00D33D80"/>
    <w:rsid w:val="00D33E09"/>
    <w:rsid w:val="00D340A3"/>
    <w:rsid w:val="00D345A2"/>
    <w:rsid w:val="00D351F3"/>
    <w:rsid w:val="00D353B4"/>
    <w:rsid w:val="00D358C2"/>
    <w:rsid w:val="00D35C76"/>
    <w:rsid w:val="00D369AE"/>
    <w:rsid w:val="00D36B3D"/>
    <w:rsid w:val="00D37636"/>
    <w:rsid w:val="00D37657"/>
    <w:rsid w:val="00D37971"/>
    <w:rsid w:val="00D37D68"/>
    <w:rsid w:val="00D40080"/>
    <w:rsid w:val="00D40C5E"/>
    <w:rsid w:val="00D418D6"/>
    <w:rsid w:val="00D42102"/>
    <w:rsid w:val="00D42173"/>
    <w:rsid w:val="00D422EB"/>
    <w:rsid w:val="00D4279E"/>
    <w:rsid w:val="00D427A5"/>
    <w:rsid w:val="00D428EB"/>
    <w:rsid w:val="00D42F6F"/>
    <w:rsid w:val="00D433F0"/>
    <w:rsid w:val="00D438EF"/>
    <w:rsid w:val="00D43D4F"/>
    <w:rsid w:val="00D44374"/>
    <w:rsid w:val="00D44A40"/>
    <w:rsid w:val="00D44C35"/>
    <w:rsid w:val="00D45520"/>
    <w:rsid w:val="00D45781"/>
    <w:rsid w:val="00D45907"/>
    <w:rsid w:val="00D45C13"/>
    <w:rsid w:val="00D46359"/>
    <w:rsid w:val="00D46963"/>
    <w:rsid w:val="00D46A50"/>
    <w:rsid w:val="00D46EFC"/>
    <w:rsid w:val="00D471B8"/>
    <w:rsid w:val="00D47649"/>
    <w:rsid w:val="00D47C2A"/>
    <w:rsid w:val="00D47C41"/>
    <w:rsid w:val="00D47D48"/>
    <w:rsid w:val="00D47F2D"/>
    <w:rsid w:val="00D50C2E"/>
    <w:rsid w:val="00D513AE"/>
    <w:rsid w:val="00D5165E"/>
    <w:rsid w:val="00D51CBB"/>
    <w:rsid w:val="00D5288B"/>
    <w:rsid w:val="00D52A0D"/>
    <w:rsid w:val="00D5300D"/>
    <w:rsid w:val="00D53571"/>
    <w:rsid w:val="00D53791"/>
    <w:rsid w:val="00D53E6C"/>
    <w:rsid w:val="00D53EC9"/>
    <w:rsid w:val="00D54E22"/>
    <w:rsid w:val="00D55014"/>
    <w:rsid w:val="00D55963"/>
    <w:rsid w:val="00D563EF"/>
    <w:rsid w:val="00D56EF3"/>
    <w:rsid w:val="00D5769E"/>
    <w:rsid w:val="00D57CAF"/>
    <w:rsid w:val="00D610EE"/>
    <w:rsid w:val="00D61620"/>
    <w:rsid w:val="00D6171E"/>
    <w:rsid w:val="00D61975"/>
    <w:rsid w:val="00D623E6"/>
    <w:rsid w:val="00D62524"/>
    <w:rsid w:val="00D62BAF"/>
    <w:rsid w:val="00D62E0F"/>
    <w:rsid w:val="00D62E5F"/>
    <w:rsid w:val="00D6363D"/>
    <w:rsid w:val="00D63DBD"/>
    <w:rsid w:val="00D6538C"/>
    <w:rsid w:val="00D6549F"/>
    <w:rsid w:val="00D659E9"/>
    <w:rsid w:val="00D659F1"/>
    <w:rsid w:val="00D66251"/>
    <w:rsid w:val="00D66AF9"/>
    <w:rsid w:val="00D67484"/>
    <w:rsid w:val="00D679E0"/>
    <w:rsid w:val="00D70FB2"/>
    <w:rsid w:val="00D7118E"/>
    <w:rsid w:val="00D7188B"/>
    <w:rsid w:val="00D71C3A"/>
    <w:rsid w:val="00D71D5B"/>
    <w:rsid w:val="00D7231B"/>
    <w:rsid w:val="00D7277C"/>
    <w:rsid w:val="00D73AC4"/>
    <w:rsid w:val="00D7412C"/>
    <w:rsid w:val="00D74D3B"/>
    <w:rsid w:val="00D758B0"/>
    <w:rsid w:val="00D759F2"/>
    <w:rsid w:val="00D75ADB"/>
    <w:rsid w:val="00D75F41"/>
    <w:rsid w:val="00D76271"/>
    <w:rsid w:val="00D76456"/>
    <w:rsid w:val="00D76784"/>
    <w:rsid w:val="00D76B32"/>
    <w:rsid w:val="00D76D79"/>
    <w:rsid w:val="00D7712C"/>
    <w:rsid w:val="00D77F9D"/>
    <w:rsid w:val="00D801F6"/>
    <w:rsid w:val="00D80565"/>
    <w:rsid w:val="00D8061F"/>
    <w:rsid w:val="00D807CB"/>
    <w:rsid w:val="00D80F8F"/>
    <w:rsid w:val="00D812BF"/>
    <w:rsid w:val="00D8182B"/>
    <w:rsid w:val="00D82C7D"/>
    <w:rsid w:val="00D83398"/>
    <w:rsid w:val="00D83797"/>
    <w:rsid w:val="00D83E70"/>
    <w:rsid w:val="00D83F7D"/>
    <w:rsid w:val="00D83F7F"/>
    <w:rsid w:val="00D840EE"/>
    <w:rsid w:val="00D841CC"/>
    <w:rsid w:val="00D84D24"/>
    <w:rsid w:val="00D84E39"/>
    <w:rsid w:val="00D853FA"/>
    <w:rsid w:val="00D85F21"/>
    <w:rsid w:val="00D86282"/>
    <w:rsid w:val="00D86614"/>
    <w:rsid w:val="00D86BE9"/>
    <w:rsid w:val="00D86DC1"/>
    <w:rsid w:val="00D87267"/>
    <w:rsid w:val="00D877C8"/>
    <w:rsid w:val="00D87C9D"/>
    <w:rsid w:val="00D905BF"/>
    <w:rsid w:val="00D906F7"/>
    <w:rsid w:val="00D90FE5"/>
    <w:rsid w:val="00D91315"/>
    <w:rsid w:val="00D9160B"/>
    <w:rsid w:val="00D9190A"/>
    <w:rsid w:val="00D9234C"/>
    <w:rsid w:val="00D929C3"/>
    <w:rsid w:val="00D92E40"/>
    <w:rsid w:val="00D93054"/>
    <w:rsid w:val="00D93336"/>
    <w:rsid w:val="00D93581"/>
    <w:rsid w:val="00D93B2E"/>
    <w:rsid w:val="00D9403B"/>
    <w:rsid w:val="00D94C4A"/>
    <w:rsid w:val="00D95116"/>
    <w:rsid w:val="00D9581F"/>
    <w:rsid w:val="00D95E0E"/>
    <w:rsid w:val="00D96152"/>
    <w:rsid w:val="00D9632D"/>
    <w:rsid w:val="00D964A9"/>
    <w:rsid w:val="00D970D3"/>
    <w:rsid w:val="00D975DF"/>
    <w:rsid w:val="00D97E7A"/>
    <w:rsid w:val="00DA02F4"/>
    <w:rsid w:val="00DA0528"/>
    <w:rsid w:val="00DA0929"/>
    <w:rsid w:val="00DA0975"/>
    <w:rsid w:val="00DA0C20"/>
    <w:rsid w:val="00DA0C66"/>
    <w:rsid w:val="00DA123E"/>
    <w:rsid w:val="00DA2BC0"/>
    <w:rsid w:val="00DA2DEE"/>
    <w:rsid w:val="00DA31E3"/>
    <w:rsid w:val="00DA3DD8"/>
    <w:rsid w:val="00DA4F6B"/>
    <w:rsid w:val="00DA5C2D"/>
    <w:rsid w:val="00DA6046"/>
    <w:rsid w:val="00DA6128"/>
    <w:rsid w:val="00DA65A0"/>
    <w:rsid w:val="00DA6770"/>
    <w:rsid w:val="00DA7558"/>
    <w:rsid w:val="00DB02B5"/>
    <w:rsid w:val="00DB0503"/>
    <w:rsid w:val="00DB067B"/>
    <w:rsid w:val="00DB0BD2"/>
    <w:rsid w:val="00DB0EF9"/>
    <w:rsid w:val="00DB1230"/>
    <w:rsid w:val="00DB17F4"/>
    <w:rsid w:val="00DB1E6D"/>
    <w:rsid w:val="00DB29B2"/>
    <w:rsid w:val="00DB2A59"/>
    <w:rsid w:val="00DB2E86"/>
    <w:rsid w:val="00DB34E8"/>
    <w:rsid w:val="00DB380E"/>
    <w:rsid w:val="00DB411D"/>
    <w:rsid w:val="00DB4144"/>
    <w:rsid w:val="00DB4CDB"/>
    <w:rsid w:val="00DB4D29"/>
    <w:rsid w:val="00DB4DEC"/>
    <w:rsid w:val="00DB5210"/>
    <w:rsid w:val="00DB529D"/>
    <w:rsid w:val="00DB53EA"/>
    <w:rsid w:val="00DB53F0"/>
    <w:rsid w:val="00DB6D13"/>
    <w:rsid w:val="00DB70A7"/>
    <w:rsid w:val="00DB71EA"/>
    <w:rsid w:val="00DB79AF"/>
    <w:rsid w:val="00DB7B01"/>
    <w:rsid w:val="00DB7CF6"/>
    <w:rsid w:val="00DC041E"/>
    <w:rsid w:val="00DC0BB5"/>
    <w:rsid w:val="00DC1778"/>
    <w:rsid w:val="00DC1CBA"/>
    <w:rsid w:val="00DC1EFA"/>
    <w:rsid w:val="00DC1F02"/>
    <w:rsid w:val="00DC228B"/>
    <w:rsid w:val="00DC25DF"/>
    <w:rsid w:val="00DC268D"/>
    <w:rsid w:val="00DC2778"/>
    <w:rsid w:val="00DC297E"/>
    <w:rsid w:val="00DC3582"/>
    <w:rsid w:val="00DC388D"/>
    <w:rsid w:val="00DC3A9A"/>
    <w:rsid w:val="00DC4635"/>
    <w:rsid w:val="00DC478D"/>
    <w:rsid w:val="00DC4D58"/>
    <w:rsid w:val="00DC4DC8"/>
    <w:rsid w:val="00DC5131"/>
    <w:rsid w:val="00DC5993"/>
    <w:rsid w:val="00DC5F6E"/>
    <w:rsid w:val="00DC67CA"/>
    <w:rsid w:val="00DC7E3E"/>
    <w:rsid w:val="00DD0855"/>
    <w:rsid w:val="00DD0D42"/>
    <w:rsid w:val="00DD12A8"/>
    <w:rsid w:val="00DD12B3"/>
    <w:rsid w:val="00DD14E4"/>
    <w:rsid w:val="00DD1AB6"/>
    <w:rsid w:val="00DD1DC8"/>
    <w:rsid w:val="00DD2244"/>
    <w:rsid w:val="00DD23A7"/>
    <w:rsid w:val="00DD2757"/>
    <w:rsid w:val="00DD2D37"/>
    <w:rsid w:val="00DD2E74"/>
    <w:rsid w:val="00DD2F70"/>
    <w:rsid w:val="00DD355F"/>
    <w:rsid w:val="00DD37D1"/>
    <w:rsid w:val="00DD4055"/>
    <w:rsid w:val="00DD5A60"/>
    <w:rsid w:val="00DD6964"/>
    <w:rsid w:val="00DD6EA5"/>
    <w:rsid w:val="00DD7B75"/>
    <w:rsid w:val="00DD7C1B"/>
    <w:rsid w:val="00DD7EE1"/>
    <w:rsid w:val="00DE036E"/>
    <w:rsid w:val="00DE18E7"/>
    <w:rsid w:val="00DE1A44"/>
    <w:rsid w:val="00DE1B61"/>
    <w:rsid w:val="00DE2788"/>
    <w:rsid w:val="00DE3FF8"/>
    <w:rsid w:val="00DE4218"/>
    <w:rsid w:val="00DE4467"/>
    <w:rsid w:val="00DE4BC0"/>
    <w:rsid w:val="00DE5422"/>
    <w:rsid w:val="00DE737E"/>
    <w:rsid w:val="00DE7567"/>
    <w:rsid w:val="00DE76E5"/>
    <w:rsid w:val="00DE771D"/>
    <w:rsid w:val="00DE77C7"/>
    <w:rsid w:val="00DE7AB2"/>
    <w:rsid w:val="00DE7F9A"/>
    <w:rsid w:val="00DF04BC"/>
    <w:rsid w:val="00DF088D"/>
    <w:rsid w:val="00DF0F0B"/>
    <w:rsid w:val="00DF0F42"/>
    <w:rsid w:val="00DF0F66"/>
    <w:rsid w:val="00DF15C6"/>
    <w:rsid w:val="00DF17F0"/>
    <w:rsid w:val="00DF1C1D"/>
    <w:rsid w:val="00DF21D0"/>
    <w:rsid w:val="00DF267A"/>
    <w:rsid w:val="00DF3CA4"/>
    <w:rsid w:val="00DF40A8"/>
    <w:rsid w:val="00DF4F70"/>
    <w:rsid w:val="00DF4F82"/>
    <w:rsid w:val="00DF53D5"/>
    <w:rsid w:val="00DF5753"/>
    <w:rsid w:val="00DF5B3E"/>
    <w:rsid w:val="00DF5D99"/>
    <w:rsid w:val="00DF6037"/>
    <w:rsid w:val="00DF610B"/>
    <w:rsid w:val="00DF650D"/>
    <w:rsid w:val="00DF7397"/>
    <w:rsid w:val="00DF740D"/>
    <w:rsid w:val="00DF75D7"/>
    <w:rsid w:val="00DF7E2A"/>
    <w:rsid w:val="00E00006"/>
    <w:rsid w:val="00E003F0"/>
    <w:rsid w:val="00E00514"/>
    <w:rsid w:val="00E0092F"/>
    <w:rsid w:val="00E009FF"/>
    <w:rsid w:val="00E00CE1"/>
    <w:rsid w:val="00E010C1"/>
    <w:rsid w:val="00E01389"/>
    <w:rsid w:val="00E016D7"/>
    <w:rsid w:val="00E01939"/>
    <w:rsid w:val="00E01B00"/>
    <w:rsid w:val="00E01B78"/>
    <w:rsid w:val="00E01C7D"/>
    <w:rsid w:val="00E01F64"/>
    <w:rsid w:val="00E022B7"/>
    <w:rsid w:val="00E024D2"/>
    <w:rsid w:val="00E03269"/>
    <w:rsid w:val="00E033C2"/>
    <w:rsid w:val="00E03EB9"/>
    <w:rsid w:val="00E0454E"/>
    <w:rsid w:val="00E04DA6"/>
    <w:rsid w:val="00E04EE7"/>
    <w:rsid w:val="00E065F3"/>
    <w:rsid w:val="00E069C6"/>
    <w:rsid w:val="00E07307"/>
    <w:rsid w:val="00E07AB7"/>
    <w:rsid w:val="00E07BA9"/>
    <w:rsid w:val="00E106AC"/>
    <w:rsid w:val="00E108A6"/>
    <w:rsid w:val="00E10FF5"/>
    <w:rsid w:val="00E113E1"/>
    <w:rsid w:val="00E11545"/>
    <w:rsid w:val="00E118DA"/>
    <w:rsid w:val="00E11C21"/>
    <w:rsid w:val="00E123DA"/>
    <w:rsid w:val="00E12925"/>
    <w:rsid w:val="00E13ECD"/>
    <w:rsid w:val="00E141C8"/>
    <w:rsid w:val="00E143AF"/>
    <w:rsid w:val="00E143B0"/>
    <w:rsid w:val="00E14477"/>
    <w:rsid w:val="00E14E01"/>
    <w:rsid w:val="00E157C3"/>
    <w:rsid w:val="00E15AE3"/>
    <w:rsid w:val="00E1618D"/>
    <w:rsid w:val="00E165CC"/>
    <w:rsid w:val="00E16769"/>
    <w:rsid w:val="00E168FB"/>
    <w:rsid w:val="00E16ACA"/>
    <w:rsid w:val="00E16DAC"/>
    <w:rsid w:val="00E17093"/>
    <w:rsid w:val="00E17489"/>
    <w:rsid w:val="00E2041E"/>
    <w:rsid w:val="00E20603"/>
    <w:rsid w:val="00E21B01"/>
    <w:rsid w:val="00E239FB"/>
    <w:rsid w:val="00E23E40"/>
    <w:rsid w:val="00E23FEE"/>
    <w:rsid w:val="00E24632"/>
    <w:rsid w:val="00E2471D"/>
    <w:rsid w:val="00E24B42"/>
    <w:rsid w:val="00E25096"/>
    <w:rsid w:val="00E251C4"/>
    <w:rsid w:val="00E258A0"/>
    <w:rsid w:val="00E25C16"/>
    <w:rsid w:val="00E26390"/>
    <w:rsid w:val="00E26531"/>
    <w:rsid w:val="00E26F6C"/>
    <w:rsid w:val="00E27100"/>
    <w:rsid w:val="00E302E4"/>
    <w:rsid w:val="00E30433"/>
    <w:rsid w:val="00E304A5"/>
    <w:rsid w:val="00E3057C"/>
    <w:rsid w:val="00E3089C"/>
    <w:rsid w:val="00E30BB8"/>
    <w:rsid w:val="00E30BF0"/>
    <w:rsid w:val="00E31385"/>
    <w:rsid w:val="00E3160D"/>
    <w:rsid w:val="00E3176F"/>
    <w:rsid w:val="00E3196E"/>
    <w:rsid w:val="00E31F91"/>
    <w:rsid w:val="00E32166"/>
    <w:rsid w:val="00E321F6"/>
    <w:rsid w:val="00E327AE"/>
    <w:rsid w:val="00E32B98"/>
    <w:rsid w:val="00E32EB9"/>
    <w:rsid w:val="00E32FED"/>
    <w:rsid w:val="00E33926"/>
    <w:rsid w:val="00E34546"/>
    <w:rsid w:val="00E3570F"/>
    <w:rsid w:val="00E35A5F"/>
    <w:rsid w:val="00E35B84"/>
    <w:rsid w:val="00E363F9"/>
    <w:rsid w:val="00E364A1"/>
    <w:rsid w:val="00E36FF4"/>
    <w:rsid w:val="00E371FF"/>
    <w:rsid w:val="00E37265"/>
    <w:rsid w:val="00E372F3"/>
    <w:rsid w:val="00E373F7"/>
    <w:rsid w:val="00E37455"/>
    <w:rsid w:val="00E37630"/>
    <w:rsid w:val="00E37995"/>
    <w:rsid w:val="00E37DEF"/>
    <w:rsid w:val="00E37E4A"/>
    <w:rsid w:val="00E37F11"/>
    <w:rsid w:val="00E40406"/>
    <w:rsid w:val="00E406D1"/>
    <w:rsid w:val="00E40B8E"/>
    <w:rsid w:val="00E41749"/>
    <w:rsid w:val="00E41822"/>
    <w:rsid w:val="00E41CED"/>
    <w:rsid w:val="00E422AF"/>
    <w:rsid w:val="00E42991"/>
    <w:rsid w:val="00E42F21"/>
    <w:rsid w:val="00E43260"/>
    <w:rsid w:val="00E4417F"/>
    <w:rsid w:val="00E441B1"/>
    <w:rsid w:val="00E44514"/>
    <w:rsid w:val="00E45486"/>
    <w:rsid w:val="00E45696"/>
    <w:rsid w:val="00E458F0"/>
    <w:rsid w:val="00E464C7"/>
    <w:rsid w:val="00E46DA5"/>
    <w:rsid w:val="00E47094"/>
    <w:rsid w:val="00E4750D"/>
    <w:rsid w:val="00E47E64"/>
    <w:rsid w:val="00E50067"/>
    <w:rsid w:val="00E502E6"/>
    <w:rsid w:val="00E5119E"/>
    <w:rsid w:val="00E517D8"/>
    <w:rsid w:val="00E519AC"/>
    <w:rsid w:val="00E51D40"/>
    <w:rsid w:val="00E52331"/>
    <w:rsid w:val="00E525D7"/>
    <w:rsid w:val="00E5293F"/>
    <w:rsid w:val="00E53759"/>
    <w:rsid w:val="00E53992"/>
    <w:rsid w:val="00E539AD"/>
    <w:rsid w:val="00E542B3"/>
    <w:rsid w:val="00E54675"/>
    <w:rsid w:val="00E54908"/>
    <w:rsid w:val="00E54A70"/>
    <w:rsid w:val="00E54A8E"/>
    <w:rsid w:val="00E54CBC"/>
    <w:rsid w:val="00E55321"/>
    <w:rsid w:val="00E555D1"/>
    <w:rsid w:val="00E556FA"/>
    <w:rsid w:val="00E559A4"/>
    <w:rsid w:val="00E5622B"/>
    <w:rsid w:val="00E56B81"/>
    <w:rsid w:val="00E56E92"/>
    <w:rsid w:val="00E56FC3"/>
    <w:rsid w:val="00E56FF0"/>
    <w:rsid w:val="00E572FF"/>
    <w:rsid w:val="00E57722"/>
    <w:rsid w:val="00E5776F"/>
    <w:rsid w:val="00E57D9A"/>
    <w:rsid w:val="00E57F5A"/>
    <w:rsid w:val="00E60491"/>
    <w:rsid w:val="00E606F1"/>
    <w:rsid w:val="00E6132A"/>
    <w:rsid w:val="00E618BB"/>
    <w:rsid w:val="00E61961"/>
    <w:rsid w:val="00E61D29"/>
    <w:rsid w:val="00E6233A"/>
    <w:rsid w:val="00E6254F"/>
    <w:rsid w:val="00E62586"/>
    <w:rsid w:val="00E62C4D"/>
    <w:rsid w:val="00E6303A"/>
    <w:rsid w:val="00E63DC7"/>
    <w:rsid w:val="00E63E3C"/>
    <w:rsid w:val="00E63F97"/>
    <w:rsid w:val="00E644F1"/>
    <w:rsid w:val="00E65357"/>
    <w:rsid w:val="00E656A0"/>
    <w:rsid w:val="00E6576C"/>
    <w:rsid w:val="00E65B4C"/>
    <w:rsid w:val="00E65E66"/>
    <w:rsid w:val="00E66683"/>
    <w:rsid w:val="00E6677E"/>
    <w:rsid w:val="00E668E4"/>
    <w:rsid w:val="00E66C61"/>
    <w:rsid w:val="00E66D0C"/>
    <w:rsid w:val="00E66EF2"/>
    <w:rsid w:val="00E677FE"/>
    <w:rsid w:val="00E67A2B"/>
    <w:rsid w:val="00E67FB4"/>
    <w:rsid w:val="00E70348"/>
    <w:rsid w:val="00E703BF"/>
    <w:rsid w:val="00E70476"/>
    <w:rsid w:val="00E70847"/>
    <w:rsid w:val="00E708DA"/>
    <w:rsid w:val="00E710E1"/>
    <w:rsid w:val="00E71EFB"/>
    <w:rsid w:val="00E725AF"/>
    <w:rsid w:val="00E72632"/>
    <w:rsid w:val="00E73309"/>
    <w:rsid w:val="00E73F0C"/>
    <w:rsid w:val="00E7446F"/>
    <w:rsid w:val="00E7482B"/>
    <w:rsid w:val="00E74A7B"/>
    <w:rsid w:val="00E7543E"/>
    <w:rsid w:val="00E758C0"/>
    <w:rsid w:val="00E75C62"/>
    <w:rsid w:val="00E76B41"/>
    <w:rsid w:val="00E77ABF"/>
    <w:rsid w:val="00E80060"/>
    <w:rsid w:val="00E80BB0"/>
    <w:rsid w:val="00E80C0D"/>
    <w:rsid w:val="00E80C2A"/>
    <w:rsid w:val="00E81321"/>
    <w:rsid w:val="00E818C5"/>
    <w:rsid w:val="00E81BAA"/>
    <w:rsid w:val="00E81E06"/>
    <w:rsid w:val="00E83BDF"/>
    <w:rsid w:val="00E841E3"/>
    <w:rsid w:val="00E846D1"/>
    <w:rsid w:val="00E8473E"/>
    <w:rsid w:val="00E84E3A"/>
    <w:rsid w:val="00E85B06"/>
    <w:rsid w:val="00E85EBE"/>
    <w:rsid w:val="00E86518"/>
    <w:rsid w:val="00E866CB"/>
    <w:rsid w:val="00E868BF"/>
    <w:rsid w:val="00E8702B"/>
    <w:rsid w:val="00E87A4D"/>
    <w:rsid w:val="00E9003A"/>
    <w:rsid w:val="00E90281"/>
    <w:rsid w:val="00E90B13"/>
    <w:rsid w:val="00E90C4B"/>
    <w:rsid w:val="00E911DA"/>
    <w:rsid w:val="00E91A57"/>
    <w:rsid w:val="00E91F7E"/>
    <w:rsid w:val="00E9253E"/>
    <w:rsid w:val="00E925C9"/>
    <w:rsid w:val="00E927EC"/>
    <w:rsid w:val="00E928C3"/>
    <w:rsid w:val="00E92D15"/>
    <w:rsid w:val="00E9304C"/>
    <w:rsid w:val="00E936FB"/>
    <w:rsid w:val="00E94806"/>
    <w:rsid w:val="00E9497D"/>
    <w:rsid w:val="00E94BFC"/>
    <w:rsid w:val="00E94C08"/>
    <w:rsid w:val="00E95316"/>
    <w:rsid w:val="00E95372"/>
    <w:rsid w:val="00E95D30"/>
    <w:rsid w:val="00E95FAF"/>
    <w:rsid w:val="00E96061"/>
    <w:rsid w:val="00E96906"/>
    <w:rsid w:val="00E977F1"/>
    <w:rsid w:val="00EA052E"/>
    <w:rsid w:val="00EA057D"/>
    <w:rsid w:val="00EA1BF8"/>
    <w:rsid w:val="00EA1F7D"/>
    <w:rsid w:val="00EA302E"/>
    <w:rsid w:val="00EA30E3"/>
    <w:rsid w:val="00EA319D"/>
    <w:rsid w:val="00EA33EE"/>
    <w:rsid w:val="00EA3701"/>
    <w:rsid w:val="00EA3A57"/>
    <w:rsid w:val="00EA409C"/>
    <w:rsid w:val="00EA4126"/>
    <w:rsid w:val="00EA41BF"/>
    <w:rsid w:val="00EA4324"/>
    <w:rsid w:val="00EA4A66"/>
    <w:rsid w:val="00EA4DED"/>
    <w:rsid w:val="00EA4E90"/>
    <w:rsid w:val="00EA5040"/>
    <w:rsid w:val="00EA577C"/>
    <w:rsid w:val="00EA5FEE"/>
    <w:rsid w:val="00EA740F"/>
    <w:rsid w:val="00EA7453"/>
    <w:rsid w:val="00EA7F4F"/>
    <w:rsid w:val="00EB006A"/>
    <w:rsid w:val="00EB0307"/>
    <w:rsid w:val="00EB05EB"/>
    <w:rsid w:val="00EB09D9"/>
    <w:rsid w:val="00EB0EFC"/>
    <w:rsid w:val="00EB13E9"/>
    <w:rsid w:val="00EB1DE5"/>
    <w:rsid w:val="00EB1E7B"/>
    <w:rsid w:val="00EB211C"/>
    <w:rsid w:val="00EB2291"/>
    <w:rsid w:val="00EB231C"/>
    <w:rsid w:val="00EB2D77"/>
    <w:rsid w:val="00EB4524"/>
    <w:rsid w:val="00EB50B1"/>
    <w:rsid w:val="00EB54BD"/>
    <w:rsid w:val="00EB56A8"/>
    <w:rsid w:val="00EB5C9B"/>
    <w:rsid w:val="00EB67FD"/>
    <w:rsid w:val="00EB773B"/>
    <w:rsid w:val="00EB79E5"/>
    <w:rsid w:val="00EB7A3A"/>
    <w:rsid w:val="00EB7AA9"/>
    <w:rsid w:val="00EC05E2"/>
    <w:rsid w:val="00EC1471"/>
    <w:rsid w:val="00EC163D"/>
    <w:rsid w:val="00EC1693"/>
    <w:rsid w:val="00EC16F1"/>
    <w:rsid w:val="00EC1B9E"/>
    <w:rsid w:val="00EC2765"/>
    <w:rsid w:val="00EC2BA9"/>
    <w:rsid w:val="00EC2BAF"/>
    <w:rsid w:val="00EC3370"/>
    <w:rsid w:val="00EC3D92"/>
    <w:rsid w:val="00EC4CA1"/>
    <w:rsid w:val="00EC4DD4"/>
    <w:rsid w:val="00EC50B9"/>
    <w:rsid w:val="00EC51CF"/>
    <w:rsid w:val="00EC52D5"/>
    <w:rsid w:val="00EC5CE9"/>
    <w:rsid w:val="00EC6332"/>
    <w:rsid w:val="00EC63DE"/>
    <w:rsid w:val="00EC6CF1"/>
    <w:rsid w:val="00EC73AF"/>
    <w:rsid w:val="00EC76E6"/>
    <w:rsid w:val="00EC7740"/>
    <w:rsid w:val="00EC7E28"/>
    <w:rsid w:val="00ED0015"/>
    <w:rsid w:val="00ED054A"/>
    <w:rsid w:val="00ED0CE8"/>
    <w:rsid w:val="00ED0DFA"/>
    <w:rsid w:val="00ED150D"/>
    <w:rsid w:val="00ED1BA6"/>
    <w:rsid w:val="00ED1D0E"/>
    <w:rsid w:val="00ED2020"/>
    <w:rsid w:val="00ED21B4"/>
    <w:rsid w:val="00ED2BD4"/>
    <w:rsid w:val="00ED2DCA"/>
    <w:rsid w:val="00ED2F13"/>
    <w:rsid w:val="00ED2F45"/>
    <w:rsid w:val="00ED30AE"/>
    <w:rsid w:val="00ED3403"/>
    <w:rsid w:val="00ED38FA"/>
    <w:rsid w:val="00ED425E"/>
    <w:rsid w:val="00ED4D99"/>
    <w:rsid w:val="00ED5629"/>
    <w:rsid w:val="00ED5897"/>
    <w:rsid w:val="00ED59A6"/>
    <w:rsid w:val="00ED5B07"/>
    <w:rsid w:val="00ED62C5"/>
    <w:rsid w:val="00ED693B"/>
    <w:rsid w:val="00ED7403"/>
    <w:rsid w:val="00ED77EF"/>
    <w:rsid w:val="00ED7AFD"/>
    <w:rsid w:val="00ED7C58"/>
    <w:rsid w:val="00EE0077"/>
    <w:rsid w:val="00EE02E3"/>
    <w:rsid w:val="00EE047F"/>
    <w:rsid w:val="00EE048C"/>
    <w:rsid w:val="00EE17AA"/>
    <w:rsid w:val="00EE1A64"/>
    <w:rsid w:val="00EE1B26"/>
    <w:rsid w:val="00EE2207"/>
    <w:rsid w:val="00EE27B8"/>
    <w:rsid w:val="00EE2ED3"/>
    <w:rsid w:val="00EE2EE1"/>
    <w:rsid w:val="00EE33A3"/>
    <w:rsid w:val="00EE4095"/>
    <w:rsid w:val="00EE4292"/>
    <w:rsid w:val="00EE4735"/>
    <w:rsid w:val="00EE4998"/>
    <w:rsid w:val="00EE49DA"/>
    <w:rsid w:val="00EE51C3"/>
    <w:rsid w:val="00EE5386"/>
    <w:rsid w:val="00EE636C"/>
    <w:rsid w:val="00EE702F"/>
    <w:rsid w:val="00EE73A3"/>
    <w:rsid w:val="00EE7483"/>
    <w:rsid w:val="00EE77AB"/>
    <w:rsid w:val="00EF029B"/>
    <w:rsid w:val="00EF036A"/>
    <w:rsid w:val="00EF05BB"/>
    <w:rsid w:val="00EF11E8"/>
    <w:rsid w:val="00EF1718"/>
    <w:rsid w:val="00EF1A42"/>
    <w:rsid w:val="00EF2940"/>
    <w:rsid w:val="00EF31BD"/>
    <w:rsid w:val="00EF334A"/>
    <w:rsid w:val="00EF3870"/>
    <w:rsid w:val="00EF3E00"/>
    <w:rsid w:val="00EF470F"/>
    <w:rsid w:val="00EF4AC9"/>
    <w:rsid w:val="00EF4EC1"/>
    <w:rsid w:val="00EF522F"/>
    <w:rsid w:val="00EF579D"/>
    <w:rsid w:val="00EF5894"/>
    <w:rsid w:val="00EF5CFF"/>
    <w:rsid w:val="00EF66C8"/>
    <w:rsid w:val="00EF6782"/>
    <w:rsid w:val="00EF6FAF"/>
    <w:rsid w:val="00EF7C9E"/>
    <w:rsid w:val="00F00848"/>
    <w:rsid w:val="00F00CE6"/>
    <w:rsid w:val="00F01287"/>
    <w:rsid w:val="00F01DA7"/>
    <w:rsid w:val="00F01DCF"/>
    <w:rsid w:val="00F01EF1"/>
    <w:rsid w:val="00F01F24"/>
    <w:rsid w:val="00F01F96"/>
    <w:rsid w:val="00F02244"/>
    <w:rsid w:val="00F02BD5"/>
    <w:rsid w:val="00F03B87"/>
    <w:rsid w:val="00F04587"/>
    <w:rsid w:val="00F047B3"/>
    <w:rsid w:val="00F048AC"/>
    <w:rsid w:val="00F049C0"/>
    <w:rsid w:val="00F04A82"/>
    <w:rsid w:val="00F04DEB"/>
    <w:rsid w:val="00F055C6"/>
    <w:rsid w:val="00F056AF"/>
    <w:rsid w:val="00F05984"/>
    <w:rsid w:val="00F05DC2"/>
    <w:rsid w:val="00F06265"/>
    <w:rsid w:val="00F070E5"/>
    <w:rsid w:val="00F077D7"/>
    <w:rsid w:val="00F07B29"/>
    <w:rsid w:val="00F1049F"/>
    <w:rsid w:val="00F10756"/>
    <w:rsid w:val="00F10B1E"/>
    <w:rsid w:val="00F10B48"/>
    <w:rsid w:val="00F10B9B"/>
    <w:rsid w:val="00F12EAD"/>
    <w:rsid w:val="00F133BA"/>
    <w:rsid w:val="00F13CE9"/>
    <w:rsid w:val="00F14046"/>
    <w:rsid w:val="00F14106"/>
    <w:rsid w:val="00F143E8"/>
    <w:rsid w:val="00F145BD"/>
    <w:rsid w:val="00F15196"/>
    <w:rsid w:val="00F15385"/>
    <w:rsid w:val="00F15FED"/>
    <w:rsid w:val="00F16545"/>
    <w:rsid w:val="00F16934"/>
    <w:rsid w:val="00F16C39"/>
    <w:rsid w:val="00F16F92"/>
    <w:rsid w:val="00F174EA"/>
    <w:rsid w:val="00F1750F"/>
    <w:rsid w:val="00F17804"/>
    <w:rsid w:val="00F179CA"/>
    <w:rsid w:val="00F17EB4"/>
    <w:rsid w:val="00F20147"/>
    <w:rsid w:val="00F20179"/>
    <w:rsid w:val="00F20ED1"/>
    <w:rsid w:val="00F220EA"/>
    <w:rsid w:val="00F22DD5"/>
    <w:rsid w:val="00F23127"/>
    <w:rsid w:val="00F231C6"/>
    <w:rsid w:val="00F24198"/>
    <w:rsid w:val="00F246FC"/>
    <w:rsid w:val="00F247BB"/>
    <w:rsid w:val="00F24E79"/>
    <w:rsid w:val="00F25259"/>
    <w:rsid w:val="00F254A8"/>
    <w:rsid w:val="00F2694F"/>
    <w:rsid w:val="00F26D11"/>
    <w:rsid w:val="00F2742B"/>
    <w:rsid w:val="00F27472"/>
    <w:rsid w:val="00F277B8"/>
    <w:rsid w:val="00F2787F"/>
    <w:rsid w:val="00F27A3E"/>
    <w:rsid w:val="00F27EF4"/>
    <w:rsid w:val="00F27EF9"/>
    <w:rsid w:val="00F30413"/>
    <w:rsid w:val="00F30517"/>
    <w:rsid w:val="00F30603"/>
    <w:rsid w:val="00F3068A"/>
    <w:rsid w:val="00F309ED"/>
    <w:rsid w:val="00F30E62"/>
    <w:rsid w:val="00F3163E"/>
    <w:rsid w:val="00F316D8"/>
    <w:rsid w:val="00F31CB3"/>
    <w:rsid w:val="00F31CE4"/>
    <w:rsid w:val="00F32F1C"/>
    <w:rsid w:val="00F32FC4"/>
    <w:rsid w:val="00F335E3"/>
    <w:rsid w:val="00F341F1"/>
    <w:rsid w:val="00F344D4"/>
    <w:rsid w:val="00F34D1A"/>
    <w:rsid w:val="00F34ECF"/>
    <w:rsid w:val="00F3520F"/>
    <w:rsid w:val="00F35882"/>
    <w:rsid w:val="00F36457"/>
    <w:rsid w:val="00F36B14"/>
    <w:rsid w:val="00F37188"/>
    <w:rsid w:val="00F371D3"/>
    <w:rsid w:val="00F371F6"/>
    <w:rsid w:val="00F37CF2"/>
    <w:rsid w:val="00F37FF4"/>
    <w:rsid w:val="00F403BA"/>
    <w:rsid w:val="00F409BE"/>
    <w:rsid w:val="00F4100E"/>
    <w:rsid w:val="00F41FF5"/>
    <w:rsid w:val="00F42684"/>
    <w:rsid w:val="00F42D98"/>
    <w:rsid w:val="00F43000"/>
    <w:rsid w:val="00F44245"/>
    <w:rsid w:val="00F44341"/>
    <w:rsid w:val="00F44C20"/>
    <w:rsid w:val="00F44C59"/>
    <w:rsid w:val="00F454C2"/>
    <w:rsid w:val="00F454F3"/>
    <w:rsid w:val="00F45615"/>
    <w:rsid w:val="00F456C2"/>
    <w:rsid w:val="00F45AE8"/>
    <w:rsid w:val="00F45B10"/>
    <w:rsid w:val="00F461AA"/>
    <w:rsid w:val="00F466DD"/>
    <w:rsid w:val="00F46935"/>
    <w:rsid w:val="00F47264"/>
    <w:rsid w:val="00F47547"/>
    <w:rsid w:val="00F4798B"/>
    <w:rsid w:val="00F47A32"/>
    <w:rsid w:val="00F47A50"/>
    <w:rsid w:val="00F47EB0"/>
    <w:rsid w:val="00F50833"/>
    <w:rsid w:val="00F50E7A"/>
    <w:rsid w:val="00F50F6C"/>
    <w:rsid w:val="00F51128"/>
    <w:rsid w:val="00F51380"/>
    <w:rsid w:val="00F51614"/>
    <w:rsid w:val="00F5170E"/>
    <w:rsid w:val="00F5174D"/>
    <w:rsid w:val="00F51D15"/>
    <w:rsid w:val="00F52018"/>
    <w:rsid w:val="00F52AEA"/>
    <w:rsid w:val="00F53252"/>
    <w:rsid w:val="00F535CD"/>
    <w:rsid w:val="00F53BA4"/>
    <w:rsid w:val="00F54254"/>
    <w:rsid w:val="00F5428A"/>
    <w:rsid w:val="00F54570"/>
    <w:rsid w:val="00F54680"/>
    <w:rsid w:val="00F5469E"/>
    <w:rsid w:val="00F54935"/>
    <w:rsid w:val="00F54966"/>
    <w:rsid w:val="00F54D98"/>
    <w:rsid w:val="00F54F3E"/>
    <w:rsid w:val="00F552C0"/>
    <w:rsid w:val="00F559EC"/>
    <w:rsid w:val="00F55A28"/>
    <w:rsid w:val="00F56609"/>
    <w:rsid w:val="00F571E5"/>
    <w:rsid w:val="00F57237"/>
    <w:rsid w:val="00F5778C"/>
    <w:rsid w:val="00F6035E"/>
    <w:rsid w:val="00F6040C"/>
    <w:rsid w:val="00F61242"/>
    <w:rsid w:val="00F61E97"/>
    <w:rsid w:val="00F62113"/>
    <w:rsid w:val="00F6229C"/>
    <w:rsid w:val="00F623CF"/>
    <w:rsid w:val="00F62418"/>
    <w:rsid w:val="00F62B9C"/>
    <w:rsid w:val="00F62E7A"/>
    <w:rsid w:val="00F63A98"/>
    <w:rsid w:val="00F63F56"/>
    <w:rsid w:val="00F644FB"/>
    <w:rsid w:val="00F64BAE"/>
    <w:rsid w:val="00F65037"/>
    <w:rsid w:val="00F65A58"/>
    <w:rsid w:val="00F65DD5"/>
    <w:rsid w:val="00F66459"/>
    <w:rsid w:val="00F66970"/>
    <w:rsid w:val="00F66A9D"/>
    <w:rsid w:val="00F66D83"/>
    <w:rsid w:val="00F66FF3"/>
    <w:rsid w:val="00F67066"/>
    <w:rsid w:val="00F6722F"/>
    <w:rsid w:val="00F6726A"/>
    <w:rsid w:val="00F672F8"/>
    <w:rsid w:val="00F678DC"/>
    <w:rsid w:val="00F67B5A"/>
    <w:rsid w:val="00F67B5D"/>
    <w:rsid w:val="00F67D93"/>
    <w:rsid w:val="00F70041"/>
    <w:rsid w:val="00F70730"/>
    <w:rsid w:val="00F70C7F"/>
    <w:rsid w:val="00F70D36"/>
    <w:rsid w:val="00F70DEF"/>
    <w:rsid w:val="00F70F14"/>
    <w:rsid w:val="00F712A6"/>
    <w:rsid w:val="00F7177E"/>
    <w:rsid w:val="00F723BC"/>
    <w:rsid w:val="00F72510"/>
    <w:rsid w:val="00F72D05"/>
    <w:rsid w:val="00F72D0B"/>
    <w:rsid w:val="00F73195"/>
    <w:rsid w:val="00F73583"/>
    <w:rsid w:val="00F739C1"/>
    <w:rsid w:val="00F7596F"/>
    <w:rsid w:val="00F75CAF"/>
    <w:rsid w:val="00F76B3B"/>
    <w:rsid w:val="00F77361"/>
    <w:rsid w:val="00F7737C"/>
    <w:rsid w:val="00F77AAF"/>
    <w:rsid w:val="00F77E99"/>
    <w:rsid w:val="00F80232"/>
    <w:rsid w:val="00F80727"/>
    <w:rsid w:val="00F80A8B"/>
    <w:rsid w:val="00F80C40"/>
    <w:rsid w:val="00F80EC8"/>
    <w:rsid w:val="00F80F57"/>
    <w:rsid w:val="00F81DC8"/>
    <w:rsid w:val="00F8222C"/>
    <w:rsid w:val="00F8282A"/>
    <w:rsid w:val="00F828BD"/>
    <w:rsid w:val="00F82B4F"/>
    <w:rsid w:val="00F82BD3"/>
    <w:rsid w:val="00F82C85"/>
    <w:rsid w:val="00F82FBF"/>
    <w:rsid w:val="00F83870"/>
    <w:rsid w:val="00F83888"/>
    <w:rsid w:val="00F838E7"/>
    <w:rsid w:val="00F83CBF"/>
    <w:rsid w:val="00F840CF"/>
    <w:rsid w:val="00F8446E"/>
    <w:rsid w:val="00F84801"/>
    <w:rsid w:val="00F84AF5"/>
    <w:rsid w:val="00F84CAA"/>
    <w:rsid w:val="00F857EC"/>
    <w:rsid w:val="00F8594A"/>
    <w:rsid w:val="00F8634A"/>
    <w:rsid w:val="00F8642F"/>
    <w:rsid w:val="00F872ED"/>
    <w:rsid w:val="00F8735A"/>
    <w:rsid w:val="00F90529"/>
    <w:rsid w:val="00F908EA"/>
    <w:rsid w:val="00F90C17"/>
    <w:rsid w:val="00F90EBD"/>
    <w:rsid w:val="00F91A1D"/>
    <w:rsid w:val="00F925B8"/>
    <w:rsid w:val="00F925D1"/>
    <w:rsid w:val="00F92800"/>
    <w:rsid w:val="00F93313"/>
    <w:rsid w:val="00F9365C"/>
    <w:rsid w:val="00F94107"/>
    <w:rsid w:val="00F9420A"/>
    <w:rsid w:val="00F9467F"/>
    <w:rsid w:val="00F94A6E"/>
    <w:rsid w:val="00F94D06"/>
    <w:rsid w:val="00F94F23"/>
    <w:rsid w:val="00F95018"/>
    <w:rsid w:val="00F953AA"/>
    <w:rsid w:val="00F95691"/>
    <w:rsid w:val="00F95A15"/>
    <w:rsid w:val="00F95A74"/>
    <w:rsid w:val="00F96408"/>
    <w:rsid w:val="00F96670"/>
    <w:rsid w:val="00F97DA4"/>
    <w:rsid w:val="00FA03EF"/>
    <w:rsid w:val="00FA052D"/>
    <w:rsid w:val="00FA0555"/>
    <w:rsid w:val="00FA0C0B"/>
    <w:rsid w:val="00FA0C0F"/>
    <w:rsid w:val="00FA0D04"/>
    <w:rsid w:val="00FA0D53"/>
    <w:rsid w:val="00FA1178"/>
    <w:rsid w:val="00FA17C9"/>
    <w:rsid w:val="00FA1F5C"/>
    <w:rsid w:val="00FA2AD5"/>
    <w:rsid w:val="00FA2B9A"/>
    <w:rsid w:val="00FA32E8"/>
    <w:rsid w:val="00FA3417"/>
    <w:rsid w:val="00FA3440"/>
    <w:rsid w:val="00FA37F5"/>
    <w:rsid w:val="00FA39EA"/>
    <w:rsid w:val="00FA3AF8"/>
    <w:rsid w:val="00FA4229"/>
    <w:rsid w:val="00FA4692"/>
    <w:rsid w:val="00FA493A"/>
    <w:rsid w:val="00FA4A37"/>
    <w:rsid w:val="00FA4ABB"/>
    <w:rsid w:val="00FA56B7"/>
    <w:rsid w:val="00FA5970"/>
    <w:rsid w:val="00FA5A3E"/>
    <w:rsid w:val="00FA5BF9"/>
    <w:rsid w:val="00FA612E"/>
    <w:rsid w:val="00FA6620"/>
    <w:rsid w:val="00FA6830"/>
    <w:rsid w:val="00FA72DC"/>
    <w:rsid w:val="00FA7421"/>
    <w:rsid w:val="00FA784E"/>
    <w:rsid w:val="00FA7FCC"/>
    <w:rsid w:val="00FB0076"/>
    <w:rsid w:val="00FB07BF"/>
    <w:rsid w:val="00FB0886"/>
    <w:rsid w:val="00FB0B88"/>
    <w:rsid w:val="00FB0F79"/>
    <w:rsid w:val="00FB0F8E"/>
    <w:rsid w:val="00FB13A0"/>
    <w:rsid w:val="00FB1476"/>
    <w:rsid w:val="00FB15C0"/>
    <w:rsid w:val="00FB1781"/>
    <w:rsid w:val="00FB1FC2"/>
    <w:rsid w:val="00FB28BA"/>
    <w:rsid w:val="00FB2D3C"/>
    <w:rsid w:val="00FB2FCA"/>
    <w:rsid w:val="00FB308D"/>
    <w:rsid w:val="00FB30D7"/>
    <w:rsid w:val="00FB365B"/>
    <w:rsid w:val="00FB36F5"/>
    <w:rsid w:val="00FB38C7"/>
    <w:rsid w:val="00FB3C48"/>
    <w:rsid w:val="00FB3D03"/>
    <w:rsid w:val="00FB47ED"/>
    <w:rsid w:val="00FB49EC"/>
    <w:rsid w:val="00FB4E63"/>
    <w:rsid w:val="00FB5220"/>
    <w:rsid w:val="00FB5607"/>
    <w:rsid w:val="00FB57C2"/>
    <w:rsid w:val="00FB5985"/>
    <w:rsid w:val="00FB5EF0"/>
    <w:rsid w:val="00FB5EF4"/>
    <w:rsid w:val="00FB7B54"/>
    <w:rsid w:val="00FC00D8"/>
    <w:rsid w:val="00FC0CE7"/>
    <w:rsid w:val="00FC10E7"/>
    <w:rsid w:val="00FC1216"/>
    <w:rsid w:val="00FC182F"/>
    <w:rsid w:val="00FC197E"/>
    <w:rsid w:val="00FC1CAD"/>
    <w:rsid w:val="00FC2263"/>
    <w:rsid w:val="00FC2D16"/>
    <w:rsid w:val="00FC2DFD"/>
    <w:rsid w:val="00FC3958"/>
    <w:rsid w:val="00FC3C3E"/>
    <w:rsid w:val="00FC4282"/>
    <w:rsid w:val="00FC4A5A"/>
    <w:rsid w:val="00FC4C1A"/>
    <w:rsid w:val="00FC4CC1"/>
    <w:rsid w:val="00FC587C"/>
    <w:rsid w:val="00FC5934"/>
    <w:rsid w:val="00FC5B2D"/>
    <w:rsid w:val="00FC619B"/>
    <w:rsid w:val="00FC7037"/>
    <w:rsid w:val="00FC7645"/>
    <w:rsid w:val="00FC77A4"/>
    <w:rsid w:val="00FC7ADC"/>
    <w:rsid w:val="00FC7AE3"/>
    <w:rsid w:val="00FD035E"/>
    <w:rsid w:val="00FD037C"/>
    <w:rsid w:val="00FD0B28"/>
    <w:rsid w:val="00FD0CFA"/>
    <w:rsid w:val="00FD1239"/>
    <w:rsid w:val="00FD16F0"/>
    <w:rsid w:val="00FD21D8"/>
    <w:rsid w:val="00FD23DE"/>
    <w:rsid w:val="00FD23E9"/>
    <w:rsid w:val="00FD24DE"/>
    <w:rsid w:val="00FD3C16"/>
    <w:rsid w:val="00FD4856"/>
    <w:rsid w:val="00FD4AF4"/>
    <w:rsid w:val="00FD4E2C"/>
    <w:rsid w:val="00FD5B02"/>
    <w:rsid w:val="00FD5E67"/>
    <w:rsid w:val="00FD6221"/>
    <w:rsid w:val="00FD6A41"/>
    <w:rsid w:val="00FD6B1F"/>
    <w:rsid w:val="00FD6CBE"/>
    <w:rsid w:val="00FD6D52"/>
    <w:rsid w:val="00FD793F"/>
    <w:rsid w:val="00FE10EE"/>
    <w:rsid w:val="00FE1607"/>
    <w:rsid w:val="00FE16EA"/>
    <w:rsid w:val="00FE1EBD"/>
    <w:rsid w:val="00FE1FF4"/>
    <w:rsid w:val="00FE25D2"/>
    <w:rsid w:val="00FE289A"/>
    <w:rsid w:val="00FE2926"/>
    <w:rsid w:val="00FE2B58"/>
    <w:rsid w:val="00FE2BE4"/>
    <w:rsid w:val="00FE2EB7"/>
    <w:rsid w:val="00FE3092"/>
    <w:rsid w:val="00FE31E3"/>
    <w:rsid w:val="00FE345F"/>
    <w:rsid w:val="00FE3757"/>
    <w:rsid w:val="00FE37A5"/>
    <w:rsid w:val="00FE4DB8"/>
    <w:rsid w:val="00FE4E21"/>
    <w:rsid w:val="00FE4EE3"/>
    <w:rsid w:val="00FE4F6A"/>
    <w:rsid w:val="00FE5332"/>
    <w:rsid w:val="00FE537A"/>
    <w:rsid w:val="00FE5581"/>
    <w:rsid w:val="00FE5833"/>
    <w:rsid w:val="00FE5AFE"/>
    <w:rsid w:val="00FE6825"/>
    <w:rsid w:val="00FE72BE"/>
    <w:rsid w:val="00FE742A"/>
    <w:rsid w:val="00FE7C7F"/>
    <w:rsid w:val="00FF0086"/>
    <w:rsid w:val="00FF049D"/>
    <w:rsid w:val="00FF055E"/>
    <w:rsid w:val="00FF08C0"/>
    <w:rsid w:val="00FF0979"/>
    <w:rsid w:val="00FF0F73"/>
    <w:rsid w:val="00FF12DF"/>
    <w:rsid w:val="00FF15D6"/>
    <w:rsid w:val="00FF175F"/>
    <w:rsid w:val="00FF1764"/>
    <w:rsid w:val="00FF1D0F"/>
    <w:rsid w:val="00FF1E3B"/>
    <w:rsid w:val="00FF26B7"/>
    <w:rsid w:val="00FF27FA"/>
    <w:rsid w:val="00FF2860"/>
    <w:rsid w:val="00FF490B"/>
    <w:rsid w:val="00FF5045"/>
    <w:rsid w:val="00FF509E"/>
    <w:rsid w:val="00FF5AF6"/>
    <w:rsid w:val="00FF5EC3"/>
    <w:rsid w:val="00FF617A"/>
    <w:rsid w:val="00FF673B"/>
    <w:rsid w:val="00FF6D47"/>
    <w:rsid w:val="00FF6F8E"/>
    <w:rsid w:val="00FF7158"/>
    <w:rsid w:val="00FF75A3"/>
    <w:rsid w:val="00FF7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FA16E2"/>
  <w14:defaultImageDpi w14:val="96"/>
  <w15:docId w15:val="{759EE786-3A90-423D-A2B4-94380E569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4"/>
        <w:szCs w:val="24"/>
        <w:lang w:val="en-US" w:eastAsia="en-US" w:bidi="ar-SA"/>
      </w:rPr>
    </w:rPrDefault>
    <w:pPrDefault>
      <w:pPr>
        <w:spacing w:line="312" w:lineRule="auto"/>
        <w:ind w:firstLine="720"/>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locked="0" w:uiPriority="32" w:qFormat="1"/>
    <w:lsdException w:name="Book Title" w:locked="0"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7B7B3E"/>
    <w:pPr>
      <w:spacing w:line="264" w:lineRule="auto"/>
      <w:ind w:firstLine="0"/>
    </w:pPr>
    <w:rPr>
      <w:rFonts w:cs="Times New Roman"/>
      <w:color w:val="000000" w:themeColor="text1"/>
    </w:rPr>
  </w:style>
  <w:style w:type="paragraph" w:styleId="Heading1">
    <w:name w:val="heading 1"/>
    <w:basedOn w:val="BodyText"/>
    <w:next w:val="BodyText"/>
    <w:link w:val="Heading1Char"/>
    <w:uiPriority w:val="9"/>
    <w:qFormat/>
    <w:locked/>
    <w:rsid w:val="00E63E3C"/>
    <w:pPr>
      <w:keepNext/>
      <w:keepLines/>
      <w:spacing w:before="200" w:line="300" w:lineRule="auto"/>
      <w:jc w:val="center"/>
      <w:outlineLvl w:val="0"/>
    </w:pPr>
    <w:rPr>
      <w:rFonts w:ascii="Calibri" w:eastAsiaTheme="majorEastAsia" w:hAnsi="Calibri"/>
      <w:b/>
      <w:sz w:val="36"/>
      <w:szCs w:val="32"/>
    </w:rPr>
  </w:style>
  <w:style w:type="paragraph" w:styleId="Heading2">
    <w:name w:val="heading 2"/>
    <w:basedOn w:val="BodyText"/>
    <w:next w:val="BodyText"/>
    <w:link w:val="Heading2Char"/>
    <w:uiPriority w:val="9"/>
    <w:unhideWhenUsed/>
    <w:qFormat/>
    <w:locked/>
    <w:rsid w:val="009302B6"/>
    <w:pPr>
      <w:keepNext/>
      <w:keepLines/>
      <w:spacing w:before="140" w:line="240" w:lineRule="auto"/>
      <w:jc w:val="center"/>
      <w:outlineLvl w:val="1"/>
    </w:pPr>
    <w:rPr>
      <w:rFonts w:ascii="Calibri" w:eastAsiaTheme="majorEastAsia" w:hAnsi="Calibri"/>
      <w:b/>
      <w:sz w:val="32"/>
      <w:szCs w:val="26"/>
    </w:rPr>
  </w:style>
  <w:style w:type="paragraph" w:styleId="Heading3">
    <w:name w:val="heading 3"/>
    <w:basedOn w:val="BodyText"/>
    <w:next w:val="BodyText"/>
    <w:link w:val="Heading3Char"/>
    <w:uiPriority w:val="9"/>
    <w:unhideWhenUsed/>
    <w:qFormat/>
    <w:locked/>
    <w:rsid w:val="006448E0"/>
    <w:pPr>
      <w:keepNext/>
      <w:keepLines/>
      <w:spacing w:line="240" w:lineRule="auto"/>
      <w:outlineLvl w:val="2"/>
    </w:pPr>
    <w:rPr>
      <w:rFonts w:eastAsiaTheme="majorEastAsia"/>
      <w:b/>
    </w:rPr>
  </w:style>
  <w:style w:type="paragraph" w:styleId="Heading4">
    <w:name w:val="heading 4"/>
    <w:basedOn w:val="BodyText"/>
    <w:next w:val="BodyText"/>
    <w:link w:val="Heading4Char"/>
    <w:uiPriority w:val="9"/>
    <w:unhideWhenUsed/>
    <w:qFormat/>
    <w:locked/>
    <w:rsid w:val="005A1E51"/>
    <w:pPr>
      <w:keepNext/>
      <w:keepLines/>
      <w:spacing w:before="200" w:line="312" w:lineRule="auto"/>
      <w:outlineLvl w:val="3"/>
    </w:pPr>
    <w:rPr>
      <w:rFonts w:eastAsiaTheme="majorEastAsia"/>
      <w:b/>
      <w:iCs/>
    </w:rPr>
  </w:style>
  <w:style w:type="paragraph" w:styleId="Heading5">
    <w:name w:val="heading 5"/>
    <w:basedOn w:val="Normal"/>
    <w:next w:val="Normal"/>
    <w:link w:val="Heading5Char"/>
    <w:uiPriority w:val="9"/>
    <w:unhideWhenUsed/>
    <w:qFormat/>
    <w:locked/>
    <w:rsid w:val="00A31777"/>
    <w:pPr>
      <w:keepNext/>
      <w:keepLines/>
      <w:spacing w:before="40"/>
      <w:outlineLvl w:val="4"/>
    </w:pPr>
    <w:rPr>
      <w:rFonts w:asciiTheme="majorHAnsi" w:eastAsiaTheme="majorEastAsia" w:hAnsiTheme="majorHAnsi"/>
      <w:color w:val="2F5496" w:themeColor="accent1" w:themeShade="BF"/>
    </w:rPr>
  </w:style>
  <w:style w:type="paragraph" w:styleId="Heading6">
    <w:name w:val="heading 6"/>
    <w:basedOn w:val="Normal"/>
    <w:next w:val="Normal"/>
    <w:link w:val="Heading6Char"/>
    <w:uiPriority w:val="9"/>
    <w:unhideWhenUsed/>
    <w:qFormat/>
    <w:locked/>
    <w:rsid w:val="008B2F43"/>
    <w:pPr>
      <w:keepNext/>
      <w:spacing w:line="312" w:lineRule="auto"/>
      <w:outlineLvl w:val="5"/>
    </w:pPr>
    <w:rPr>
      <w:rFonts w:cstheme="minorHAnsi"/>
      <w:b/>
      <w:bCs/>
      <w:color w:val="auto"/>
      <w:sz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B003E"/>
    <w:rPr>
      <w:rFonts w:ascii="Calibri" w:eastAsiaTheme="majorEastAsia" w:hAnsi="Calibri" w:cs="Cambria"/>
      <w:b/>
      <w:color w:val="000000" w:themeColor="text1"/>
      <w:sz w:val="36"/>
      <w:szCs w:val="32"/>
    </w:rPr>
  </w:style>
  <w:style w:type="character" w:customStyle="1" w:styleId="Heading2Char">
    <w:name w:val="Heading 2 Char"/>
    <w:basedOn w:val="DefaultParagraphFont"/>
    <w:link w:val="Heading2"/>
    <w:uiPriority w:val="9"/>
    <w:locked/>
    <w:rsid w:val="009302B6"/>
    <w:rPr>
      <w:rFonts w:ascii="Calibri" w:eastAsiaTheme="majorEastAsia" w:hAnsi="Calibri" w:cs="Cambria"/>
      <w:b/>
      <w:color w:val="000000" w:themeColor="text1"/>
      <w:sz w:val="32"/>
      <w:szCs w:val="26"/>
    </w:rPr>
  </w:style>
  <w:style w:type="character" w:customStyle="1" w:styleId="Heading3Char">
    <w:name w:val="Heading 3 Char"/>
    <w:basedOn w:val="DefaultParagraphFont"/>
    <w:link w:val="Heading3"/>
    <w:uiPriority w:val="9"/>
    <w:locked/>
    <w:rsid w:val="006448E0"/>
    <w:rPr>
      <w:rFonts w:eastAsiaTheme="majorEastAsia" w:cs="Cambria"/>
      <w:b/>
      <w:color w:val="000000" w:themeColor="text1"/>
    </w:rPr>
  </w:style>
  <w:style w:type="character" w:customStyle="1" w:styleId="Heading4Char">
    <w:name w:val="Heading 4 Char"/>
    <w:basedOn w:val="DefaultParagraphFont"/>
    <w:link w:val="Heading4"/>
    <w:uiPriority w:val="9"/>
    <w:locked/>
    <w:rsid w:val="005A1E51"/>
    <w:rPr>
      <w:rFonts w:eastAsiaTheme="majorEastAsia" w:cs="Cambria"/>
      <w:b/>
      <w:iCs/>
      <w:color w:val="000000" w:themeColor="text1"/>
    </w:rPr>
  </w:style>
  <w:style w:type="character" w:customStyle="1" w:styleId="Heading5Char">
    <w:name w:val="Heading 5 Char"/>
    <w:basedOn w:val="DefaultParagraphFont"/>
    <w:link w:val="Heading5"/>
    <w:uiPriority w:val="9"/>
    <w:locked/>
    <w:rsid w:val="00A31777"/>
    <w:rPr>
      <w:rFonts w:asciiTheme="majorHAnsi" w:eastAsiaTheme="majorEastAsia" w:hAnsiTheme="majorHAnsi" w:cs="Times New Roman"/>
      <w:color w:val="2F5496" w:themeColor="accent1" w:themeShade="BF"/>
      <w:sz w:val="24"/>
      <w:szCs w:val="24"/>
    </w:rPr>
  </w:style>
  <w:style w:type="paragraph" w:styleId="Quote">
    <w:name w:val="Quote"/>
    <w:basedOn w:val="Normal"/>
    <w:next w:val="Normal"/>
    <w:link w:val="QuoteChar"/>
    <w:uiPriority w:val="29"/>
    <w:qFormat/>
    <w:locked/>
    <w:rsid w:val="00E01939"/>
    <w:pPr>
      <w:spacing w:before="200" w:after="160"/>
      <w:ind w:left="864" w:right="864"/>
    </w:pPr>
    <w:rPr>
      <w:rFonts w:ascii="Arial" w:hAnsi="Arial"/>
      <w:iCs/>
      <w:color w:val="404040" w:themeColor="text1" w:themeTint="BF"/>
      <w:sz w:val="22"/>
    </w:rPr>
  </w:style>
  <w:style w:type="character" w:customStyle="1" w:styleId="QuoteChar">
    <w:name w:val="Quote Char"/>
    <w:basedOn w:val="DefaultParagraphFont"/>
    <w:link w:val="Quote"/>
    <w:uiPriority w:val="29"/>
    <w:locked/>
    <w:rsid w:val="00E01939"/>
    <w:rPr>
      <w:rFonts w:ascii="Arial" w:hAnsi="Arial" w:cs="Times New Roman"/>
      <w:iCs/>
      <w:color w:val="404040" w:themeColor="text1" w:themeTint="BF"/>
      <w:sz w:val="22"/>
    </w:rPr>
  </w:style>
  <w:style w:type="paragraph" w:styleId="BodyText">
    <w:name w:val="Body Text"/>
    <w:basedOn w:val="Normal"/>
    <w:link w:val="BodyTextChar"/>
    <w:uiPriority w:val="1"/>
    <w:qFormat/>
    <w:locked/>
    <w:rsid w:val="00CD4EF7"/>
    <w:pPr>
      <w:widowControl w:val="0"/>
      <w:autoSpaceDE w:val="0"/>
      <w:autoSpaceDN w:val="0"/>
    </w:pPr>
    <w:rPr>
      <w:rFonts w:cs="Cambria"/>
    </w:rPr>
  </w:style>
  <w:style w:type="character" w:customStyle="1" w:styleId="BodyTextChar">
    <w:name w:val="Body Text Char"/>
    <w:basedOn w:val="DefaultParagraphFont"/>
    <w:link w:val="BodyText"/>
    <w:uiPriority w:val="1"/>
    <w:locked/>
    <w:rsid w:val="00CD4EF7"/>
    <w:rPr>
      <w:rFonts w:cs="Cambria"/>
      <w:color w:val="000000" w:themeColor="text1"/>
    </w:rPr>
  </w:style>
  <w:style w:type="paragraph" w:customStyle="1" w:styleId="Body">
    <w:name w:val="Body"/>
    <w:basedOn w:val="BodyText"/>
    <w:next w:val="BodyText"/>
    <w:link w:val="BodyChar"/>
    <w:qFormat/>
    <w:locked/>
    <w:rsid w:val="009302B6"/>
    <w:pPr>
      <w:spacing w:line="240" w:lineRule="auto"/>
    </w:pPr>
    <w:rPr>
      <w:i/>
    </w:rPr>
  </w:style>
  <w:style w:type="character" w:customStyle="1" w:styleId="BodyChar">
    <w:name w:val="Body Char"/>
    <w:basedOn w:val="DefaultParagraphFont"/>
    <w:link w:val="Body"/>
    <w:locked/>
    <w:rsid w:val="009302B6"/>
    <w:rPr>
      <w:rFonts w:cs="Cambria"/>
      <w:i/>
      <w:color w:val="000000" w:themeColor="text1"/>
    </w:rPr>
  </w:style>
  <w:style w:type="character" w:styleId="Hyperlink">
    <w:name w:val="Hyperlink"/>
    <w:basedOn w:val="DefaultParagraphFont"/>
    <w:uiPriority w:val="99"/>
    <w:unhideWhenUsed/>
    <w:locked/>
    <w:rsid w:val="00A31777"/>
    <w:rPr>
      <w:rFonts w:cs="Times New Roman"/>
      <w:color w:val="0563C1" w:themeColor="hyperlink"/>
      <w:u w:val="single"/>
    </w:rPr>
  </w:style>
  <w:style w:type="paragraph" w:styleId="Header">
    <w:name w:val="header"/>
    <w:basedOn w:val="Normal"/>
    <w:link w:val="HeaderChar"/>
    <w:uiPriority w:val="99"/>
    <w:unhideWhenUsed/>
    <w:locked/>
    <w:rsid w:val="00A31777"/>
    <w:pPr>
      <w:tabs>
        <w:tab w:val="center" w:pos="4680"/>
        <w:tab w:val="right" w:pos="9360"/>
      </w:tabs>
      <w:spacing w:line="240" w:lineRule="auto"/>
    </w:pPr>
  </w:style>
  <w:style w:type="character" w:customStyle="1" w:styleId="HeaderChar">
    <w:name w:val="Header Char"/>
    <w:basedOn w:val="DefaultParagraphFont"/>
    <w:link w:val="Header"/>
    <w:uiPriority w:val="99"/>
    <w:locked/>
    <w:rsid w:val="00A31777"/>
    <w:rPr>
      <w:rFonts w:ascii="Times New Roman" w:hAnsi="Times New Roman" w:cs="Times New Roman"/>
      <w:sz w:val="24"/>
      <w:szCs w:val="24"/>
    </w:rPr>
  </w:style>
  <w:style w:type="paragraph" w:styleId="Footer">
    <w:name w:val="footer"/>
    <w:basedOn w:val="Normal"/>
    <w:link w:val="FooterChar"/>
    <w:uiPriority w:val="99"/>
    <w:unhideWhenUsed/>
    <w:locked/>
    <w:rsid w:val="00A31777"/>
    <w:pPr>
      <w:tabs>
        <w:tab w:val="center" w:pos="4680"/>
        <w:tab w:val="right" w:pos="9360"/>
      </w:tabs>
      <w:spacing w:line="240" w:lineRule="auto"/>
    </w:pPr>
  </w:style>
  <w:style w:type="character" w:customStyle="1" w:styleId="FooterChar">
    <w:name w:val="Footer Char"/>
    <w:basedOn w:val="DefaultParagraphFont"/>
    <w:link w:val="Footer"/>
    <w:uiPriority w:val="99"/>
    <w:locked/>
    <w:rsid w:val="00A31777"/>
    <w:rPr>
      <w:rFonts w:ascii="Times New Roman" w:hAnsi="Times New Roman" w:cs="Times New Roman"/>
      <w:sz w:val="24"/>
      <w:szCs w:val="24"/>
    </w:rPr>
  </w:style>
  <w:style w:type="character" w:styleId="Strong">
    <w:name w:val="Strong"/>
    <w:basedOn w:val="DefaultParagraphFont"/>
    <w:uiPriority w:val="22"/>
    <w:qFormat/>
    <w:locked/>
    <w:rsid w:val="00A31777"/>
    <w:rPr>
      <w:rFonts w:cs="Times New Roman"/>
      <w:b/>
      <w:bCs/>
    </w:rPr>
  </w:style>
  <w:style w:type="paragraph" w:styleId="ListParagraph">
    <w:name w:val="List Paragraph"/>
    <w:basedOn w:val="BodyText"/>
    <w:link w:val="ListParagraphChar"/>
    <w:autoRedefine/>
    <w:uiPriority w:val="34"/>
    <w:qFormat/>
    <w:locked/>
    <w:rsid w:val="000A4BCF"/>
    <w:pPr>
      <w:numPr>
        <w:numId w:val="8"/>
      </w:numPr>
      <w:spacing w:line="276" w:lineRule="auto"/>
      <w:contextualSpacing/>
    </w:pPr>
    <w:rPr>
      <w:rFonts w:eastAsiaTheme="minorEastAsia"/>
      <w:iCs/>
    </w:rPr>
  </w:style>
  <w:style w:type="paragraph" w:customStyle="1" w:styleId="Section2">
    <w:name w:val="Section 2"/>
    <w:basedOn w:val="Body"/>
    <w:link w:val="Section2Char"/>
    <w:locked/>
    <w:rsid w:val="00A31777"/>
    <w:pPr>
      <w:numPr>
        <w:numId w:val="4"/>
      </w:numPr>
      <w:spacing w:line="300" w:lineRule="auto"/>
    </w:pPr>
  </w:style>
  <w:style w:type="paragraph" w:customStyle="1" w:styleId="Section3">
    <w:name w:val="Section 3"/>
    <w:basedOn w:val="Section2"/>
    <w:link w:val="Section3Char"/>
    <w:locked/>
    <w:rsid w:val="00A31777"/>
    <w:pPr>
      <w:numPr>
        <w:numId w:val="5"/>
      </w:numPr>
    </w:pPr>
  </w:style>
  <w:style w:type="character" w:customStyle="1" w:styleId="ListParagraphChar">
    <w:name w:val="List Paragraph Char"/>
    <w:basedOn w:val="DefaultParagraphFont"/>
    <w:link w:val="ListParagraph"/>
    <w:uiPriority w:val="34"/>
    <w:locked/>
    <w:rsid w:val="000A4BCF"/>
    <w:rPr>
      <w:rFonts w:eastAsiaTheme="minorEastAsia" w:cs="Cambria"/>
      <w:iCs/>
      <w:color w:val="000000" w:themeColor="text1"/>
    </w:rPr>
  </w:style>
  <w:style w:type="character" w:customStyle="1" w:styleId="Section2Char">
    <w:name w:val="Section 2 Char"/>
    <w:basedOn w:val="ListParagraphChar"/>
    <w:link w:val="Section2"/>
    <w:locked/>
    <w:rsid w:val="00A31777"/>
    <w:rPr>
      <w:rFonts w:eastAsiaTheme="minorEastAsia" w:cs="Cambria"/>
      <w:i/>
      <w:iCs w:val="0"/>
      <w:color w:val="000000" w:themeColor="text1"/>
    </w:rPr>
  </w:style>
  <w:style w:type="character" w:styleId="UnresolvedMention">
    <w:name w:val="Unresolved Mention"/>
    <w:basedOn w:val="DefaultParagraphFont"/>
    <w:uiPriority w:val="99"/>
    <w:semiHidden/>
    <w:unhideWhenUsed/>
    <w:locked/>
    <w:rsid w:val="00A31777"/>
    <w:rPr>
      <w:rFonts w:cs="Times New Roman"/>
      <w:color w:val="605E5C"/>
      <w:shd w:val="clear" w:color="auto" w:fill="E1DFDD"/>
    </w:rPr>
  </w:style>
  <w:style w:type="character" w:customStyle="1" w:styleId="Section3Char">
    <w:name w:val="Section 3 Char"/>
    <w:basedOn w:val="Section2Char"/>
    <w:link w:val="Section3"/>
    <w:locked/>
    <w:rsid w:val="00A31777"/>
    <w:rPr>
      <w:rFonts w:eastAsiaTheme="minorEastAsia" w:cs="Cambria"/>
      <w:i/>
      <w:iCs w:val="0"/>
      <w:color w:val="000000" w:themeColor="text1"/>
    </w:rPr>
  </w:style>
  <w:style w:type="paragraph" w:customStyle="1" w:styleId="Section4">
    <w:name w:val="Section 4"/>
    <w:basedOn w:val="Heading3"/>
    <w:next w:val="ListParagraph"/>
    <w:link w:val="Section4Char"/>
    <w:locked/>
    <w:rsid w:val="00626C68"/>
    <w:pPr>
      <w:numPr>
        <w:numId w:val="6"/>
      </w:numPr>
    </w:pPr>
  </w:style>
  <w:style w:type="paragraph" w:customStyle="1" w:styleId="Section1">
    <w:name w:val="Section 1"/>
    <w:basedOn w:val="Section2"/>
    <w:link w:val="Section1Char"/>
    <w:locked/>
    <w:rsid w:val="00A31777"/>
    <w:pPr>
      <w:numPr>
        <w:numId w:val="7"/>
      </w:numPr>
      <w:ind w:firstLine="720"/>
    </w:pPr>
  </w:style>
  <w:style w:type="character" w:customStyle="1" w:styleId="Section4Char">
    <w:name w:val="Section 4 Char"/>
    <w:basedOn w:val="Section3Char"/>
    <w:link w:val="Section4"/>
    <w:locked/>
    <w:rsid w:val="00626C68"/>
    <w:rPr>
      <w:rFonts w:eastAsiaTheme="majorEastAsia" w:cs="Cambria"/>
      <w:b/>
      <w:i w:val="0"/>
      <w:iCs w:val="0"/>
      <w:color w:val="000000" w:themeColor="text1"/>
    </w:rPr>
  </w:style>
  <w:style w:type="character" w:customStyle="1" w:styleId="Section1Char">
    <w:name w:val="Section 1 Char"/>
    <w:basedOn w:val="Section2Char"/>
    <w:link w:val="Section1"/>
    <w:locked/>
    <w:rsid w:val="00A31777"/>
    <w:rPr>
      <w:rFonts w:eastAsiaTheme="minorEastAsia" w:cs="Cambria"/>
      <w:i/>
      <w:iCs w:val="0"/>
      <w:color w:val="000000" w:themeColor="text1"/>
    </w:rPr>
  </w:style>
  <w:style w:type="paragraph" w:customStyle="1" w:styleId="Section5">
    <w:name w:val="Section 5"/>
    <w:basedOn w:val="Section1"/>
    <w:link w:val="Section5Char"/>
    <w:locked/>
    <w:rsid w:val="00A31777"/>
    <w:pPr>
      <w:numPr>
        <w:numId w:val="0"/>
      </w:numPr>
    </w:pPr>
  </w:style>
  <w:style w:type="character" w:customStyle="1" w:styleId="Section5Char">
    <w:name w:val="Section 5 Char"/>
    <w:basedOn w:val="Section1Char"/>
    <w:link w:val="Section5"/>
    <w:locked/>
    <w:rsid w:val="00A31777"/>
    <w:rPr>
      <w:rFonts w:ascii="Times New Roman" w:eastAsiaTheme="minorEastAsia" w:hAnsi="Times New Roman" w:cs="Times New Roman"/>
      <w:i/>
      <w:iCs w:val="0"/>
      <w:color w:val="000000" w:themeColor="text1"/>
      <w:sz w:val="24"/>
      <w:szCs w:val="24"/>
    </w:rPr>
  </w:style>
  <w:style w:type="paragraph" w:styleId="NoSpacing">
    <w:name w:val="No Spacing"/>
    <w:uiPriority w:val="1"/>
    <w:qFormat/>
    <w:locked/>
    <w:rsid w:val="00A31777"/>
    <w:pPr>
      <w:spacing w:line="240" w:lineRule="auto"/>
      <w:ind w:firstLine="0"/>
    </w:pPr>
    <w:rPr>
      <w:rFonts w:ascii="Times New Roman" w:hAnsi="Times New Roman" w:cs="Times New Roman"/>
    </w:rPr>
  </w:style>
  <w:style w:type="paragraph" w:customStyle="1" w:styleId="SectionI">
    <w:name w:val="Section I"/>
    <w:basedOn w:val="ListParagraph"/>
    <w:link w:val="SectionIChar"/>
    <w:locked/>
    <w:rsid w:val="00A31777"/>
  </w:style>
  <w:style w:type="paragraph" w:styleId="NormalWeb">
    <w:name w:val="Normal (Web)"/>
    <w:basedOn w:val="Normal"/>
    <w:uiPriority w:val="99"/>
    <w:semiHidden/>
    <w:unhideWhenUsed/>
    <w:locked/>
    <w:rsid w:val="00A31777"/>
    <w:pPr>
      <w:spacing w:before="100" w:beforeAutospacing="1" w:after="100" w:afterAutospacing="1" w:line="240" w:lineRule="auto"/>
    </w:pPr>
  </w:style>
  <w:style w:type="character" w:customStyle="1" w:styleId="SectionIChar">
    <w:name w:val="Section I Char"/>
    <w:basedOn w:val="ListParagraphChar"/>
    <w:link w:val="SectionI"/>
    <w:locked/>
    <w:rsid w:val="00A31777"/>
    <w:rPr>
      <w:rFonts w:eastAsiaTheme="minorEastAsia" w:cs="Cambria"/>
      <w:iCs/>
      <w:color w:val="000000" w:themeColor="text1"/>
    </w:rPr>
  </w:style>
  <w:style w:type="paragraph" w:styleId="TOCHeading">
    <w:name w:val="TOC Heading"/>
    <w:basedOn w:val="Heading1"/>
    <w:next w:val="Normal"/>
    <w:uiPriority w:val="39"/>
    <w:unhideWhenUsed/>
    <w:qFormat/>
    <w:locked/>
    <w:rsid w:val="00A31777"/>
    <w:pPr>
      <w:spacing w:before="240" w:line="259" w:lineRule="auto"/>
      <w:ind w:left="562"/>
      <w:outlineLvl w:val="9"/>
    </w:pPr>
    <w:rPr>
      <w:rFonts w:asciiTheme="majorHAnsi" w:hAnsiTheme="majorHAnsi"/>
      <w:b w:val="0"/>
      <w:i/>
      <w:color w:val="2F5496" w:themeColor="accent1" w:themeShade="BF"/>
    </w:rPr>
  </w:style>
  <w:style w:type="paragraph" w:styleId="TOC1">
    <w:name w:val="toc 1"/>
    <w:basedOn w:val="BodyText"/>
    <w:next w:val="BodyText"/>
    <w:autoRedefine/>
    <w:uiPriority w:val="39"/>
    <w:unhideWhenUsed/>
    <w:locked/>
    <w:rsid w:val="003B0F16"/>
    <w:rPr>
      <w:b/>
    </w:rPr>
  </w:style>
  <w:style w:type="paragraph" w:styleId="TOC2">
    <w:name w:val="toc 2"/>
    <w:basedOn w:val="Normal"/>
    <w:next w:val="Normal"/>
    <w:autoRedefine/>
    <w:uiPriority w:val="39"/>
    <w:unhideWhenUsed/>
    <w:locked/>
    <w:rsid w:val="008B2F43"/>
    <w:pPr>
      <w:tabs>
        <w:tab w:val="right" w:leader="dot" w:pos="10070"/>
      </w:tabs>
      <w:ind w:left="245"/>
    </w:pPr>
  </w:style>
  <w:style w:type="paragraph" w:styleId="TOC3">
    <w:name w:val="toc 3"/>
    <w:basedOn w:val="Normal"/>
    <w:next w:val="Normal"/>
    <w:autoRedefine/>
    <w:uiPriority w:val="39"/>
    <w:unhideWhenUsed/>
    <w:locked/>
    <w:rsid w:val="00A31777"/>
    <w:pPr>
      <w:spacing w:after="100"/>
      <w:ind w:left="480"/>
    </w:pPr>
  </w:style>
  <w:style w:type="character" w:styleId="BookTitle">
    <w:name w:val="Book Title"/>
    <w:basedOn w:val="DefaultParagraphFont"/>
    <w:uiPriority w:val="33"/>
    <w:qFormat/>
    <w:locked/>
    <w:rsid w:val="00A31777"/>
    <w:rPr>
      <w:rFonts w:cs="Times New Roman"/>
      <w:b/>
      <w:bCs/>
      <w:i/>
      <w:iCs/>
      <w:spacing w:val="5"/>
    </w:rPr>
  </w:style>
  <w:style w:type="character" w:styleId="IntenseReference">
    <w:name w:val="Intense Reference"/>
    <w:basedOn w:val="DefaultParagraphFont"/>
    <w:uiPriority w:val="32"/>
    <w:qFormat/>
    <w:locked/>
    <w:rsid w:val="00A31777"/>
    <w:rPr>
      <w:rFonts w:cs="Times New Roman"/>
      <w:b/>
      <w:bCs/>
      <w:smallCaps/>
      <w:color w:val="4472C4" w:themeColor="accent1"/>
      <w:spacing w:val="5"/>
    </w:rPr>
  </w:style>
  <w:style w:type="character" w:styleId="FollowedHyperlink">
    <w:name w:val="FollowedHyperlink"/>
    <w:basedOn w:val="DefaultParagraphFont"/>
    <w:uiPriority w:val="99"/>
    <w:semiHidden/>
    <w:unhideWhenUsed/>
    <w:locked/>
    <w:rsid w:val="009803B8"/>
    <w:rPr>
      <w:rFonts w:cs="Times New Roman"/>
      <w:color w:val="954F72" w:themeColor="followedHyperlink"/>
      <w:u w:val="single"/>
    </w:rPr>
  </w:style>
  <w:style w:type="numbering" w:customStyle="1" w:styleId="PrinExam">
    <w:name w:val="PrinExam"/>
    <w:locked/>
    <w:pPr>
      <w:numPr>
        <w:numId w:val="2"/>
      </w:numPr>
    </w:pPr>
  </w:style>
  <w:style w:type="numbering" w:customStyle="1" w:styleId="Principles">
    <w:name w:val="Principles"/>
    <w:locked/>
    <w:pPr>
      <w:numPr>
        <w:numId w:val="3"/>
      </w:numPr>
    </w:pPr>
  </w:style>
  <w:style w:type="numbering" w:customStyle="1" w:styleId="PrinForm">
    <w:name w:val="PrinForm"/>
    <w:locked/>
    <w:pPr>
      <w:numPr>
        <w:numId w:val="1"/>
      </w:numPr>
    </w:pPr>
  </w:style>
  <w:style w:type="paragraph" w:styleId="Subtitle">
    <w:name w:val="Subtitle"/>
    <w:basedOn w:val="BodyText"/>
    <w:next w:val="ListParagraph"/>
    <w:link w:val="SubtitleChar"/>
    <w:uiPriority w:val="11"/>
    <w:qFormat/>
    <w:locked/>
    <w:rsid w:val="005B742D"/>
    <w:pPr>
      <w:numPr>
        <w:ilvl w:val="1"/>
      </w:numPr>
      <w:spacing w:line="288" w:lineRule="auto"/>
    </w:pPr>
    <w:rPr>
      <w:rFonts w:eastAsiaTheme="minorEastAsia" w:cstheme="minorBidi"/>
      <w:szCs w:val="22"/>
    </w:rPr>
  </w:style>
  <w:style w:type="character" w:customStyle="1" w:styleId="SubtitleChar">
    <w:name w:val="Subtitle Char"/>
    <w:basedOn w:val="DefaultParagraphFont"/>
    <w:link w:val="Subtitle"/>
    <w:uiPriority w:val="11"/>
    <w:rsid w:val="005B742D"/>
    <w:rPr>
      <w:rFonts w:eastAsiaTheme="minorEastAsia" w:cstheme="minorBidi"/>
      <w:color w:val="000000" w:themeColor="text1"/>
      <w:szCs w:val="22"/>
    </w:rPr>
  </w:style>
  <w:style w:type="character" w:styleId="Emphasis">
    <w:name w:val="Emphasis"/>
    <w:basedOn w:val="DefaultParagraphFont"/>
    <w:uiPriority w:val="20"/>
    <w:qFormat/>
    <w:locked/>
    <w:rsid w:val="000138DB"/>
    <w:rPr>
      <w:i/>
      <w:iCs/>
    </w:rPr>
  </w:style>
  <w:style w:type="character" w:styleId="IntenseEmphasis">
    <w:name w:val="Intense Emphasis"/>
    <w:basedOn w:val="DefaultParagraphFont"/>
    <w:uiPriority w:val="21"/>
    <w:qFormat/>
    <w:locked/>
    <w:rsid w:val="00DC4DC8"/>
    <w:rPr>
      <w:i/>
      <w:iCs/>
      <w:color w:val="4472C4" w:themeColor="accent1"/>
    </w:rPr>
  </w:style>
  <w:style w:type="character" w:styleId="SubtleEmphasis">
    <w:name w:val="Subtle Emphasis"/>
    <w:basedOn w:val="DefaultParagraphFont"/>
    <w:uiPriority w:val="19"/>
    <w:qFormat/>
    <w:rsid w:val="0071370B"/>
    <w:rPr>
      <w:b/>
      <w:i w:val="0"/>
      <w:iCs/>
      <w:color w:val="404040" w:themeColor="text1" w:themeTint="BF"/>
    </w:rPr>
  </w:style>
  <w:style w:type="paragraph" w:styleId="TOC4">
    <w:name w:val="toc 4"/>
    <w:basedOn w:val="Normal"/>
    <w:next w:val="Normal"/>
    <w:autoRedefine/>
    <w:uiPriority w:val="39"/>
    <w:unhideWhenUsed/>
    <w:locked/>
    <w:rsid w:val="00B52F8C"/>
    <w:pPr>
      <w:spacing w:after="100" w:line="278" w:lineRule="auto"/>
      <w:ind w:left="720"/>
    </w:pPr>
    <w:rPr>
      <w:rFonts w:eastAsiaTheme="minorEastAsia" w:cstheme="minorBidi"/>
      <w:color w:val="auto"/>
      <w:kern w:val="2"/>
      <w14:ligatures w14:val="standardContextual"/>
    </w:rPr>
  </w:style>
  <w:style w:type="paragraph" w:styleId="TOC5">
    <w:name w:val="toc 5"/>
    <w:basedOn w:val="Normal"/>
    <w:next w:val="Normal"/>
    <w:autoRedefine/>
    <w:uiPriority w:val="39"/>
    <w:unhideWhenUsed/>
    <w:locked/>
    <w:rsid w:val="00B52F8C"/>
    <w:pPr>
      <w:spacing w:after="100" w:line="278" w:lineRule="auto"/>
      <w:ind w:left="960"/>
    </w:pPr>
    <w:rPr>
      <w:rFonts w:eastAsiaTheme="minorEastAsia" w:cstheme="minorBidi"/>
      <w:color w:val="auto"/>
      <w:kern w:val="2"/>
      <w14:ligatures w14:val="standardContextual"/>
    </w:rPr>
  </w:style>
  <w:style w:type="paragraph" w:styleId="TOC6">
    <w:name w:val="toc 6"/>
    <w:basedOn w:val="Normal"/>
    <w:next w:val="Normal"/>
    <w:autoRedefine/>
    <w:uiPriority w:val="39"/>
    <w:unhideWhenUsed/>
    <w:locked/>
    <w:rsid w:val="00B52F8C"/>
    <w:pPr>
      <w:spacing w:after="100" w:line="278" w:lineRule="auto"/>
      <w:ind w:left="1200"/>
    </w:pPr>
    <w:rPr>
      <w:rFonts w:eastAsiaTheme="minorEastAsia" w:cstheme="minorBidi"/>
      <w:color w:val="auto"/>
      <w:kern w:val="2"/>
      <w14:ligatures w14:val="standardContextual"/>
    </w:rPr>
  </w:style>
  <w:style w:type="paragraph" w:styleId="TOC7">
    <w:name w:val="toc 7"/>
    <w:basedOn w:val="Normal"/>
    <w:next w:val="Normal"/>
    <w:autoRedefine/>
    <w:uiPriority w:val="39"/>
    <w:unhideWhenUsed/>
    <w:locked/>
    <w:rsid w:val="00B52F8C"/>
    <w:pPr>
      <w:spacing w:after="100" w:line="278" w:lineRule="auto"/>
      <w:ind w:left="1440"/>
    </w:pPr>
    <w:rPr>
      <w:rFonts w:eastAsiaTheme="minorEastAsia" w:cstheme="minorBidi"/>
      <w:color w:val="auto"/>
      <w:kern w:val="2"/>
      <w14:ligatures w14:val="standardContextual"/>
    </w:rPr>
  </w:style>
  <w:style w:type="paragraph" w:styleId="TOC8">
    <w:name w:val="toc 8"/>
    <w:basedOn w:val="Normal"/>
    <w:next w:val="Normal"/>
    <w:autoRedefine/>
    <w:uiPriority w:val="39"/>
    <w:unhideWhenUsed/>
    <w:locked/>
    <w:rsid w:val="00B52F8C"/>
    <w:pPr>
      <w:spacing w:after="100" w:line="278" w:lineRule="auto"/>
      <w:ind w:left="1680"/>
    </w:pPr>
    <w:rPr>
      <w:rFonts w:eastAsiaTheme="minorEastAsia" w:cstheme="minorBidi"/>
      <w:color w:val="auto"/>
      <w:kern w:val="2"/>
      <w14:ligatures w14:val="standardContextual"/>
    </w:rPr>
  </w:style>
  <w:style w:type="paragraph" w:styleId="TOC9">
    <w:name w:val="toc 9"/>
    <w:basedOn w:val="Normal"/>
    <w:next w:val="Normal"/>
    <w:autoRedefine/>
    <w:uiPriority w:val="39"/>
    <w:unhideWhenUsed/>
    <w:locked/>
    <w:rsid w:val="00B52F8C"/>
    <w:pPr>
      <w:spacing w:after="100" w:line="278" w:lineRule="auto"/>
      <w:ind w:left="1920"/>
    </w:pPr>
    <w:rPr>
      <w:rFonts w:eastAsiaTheme="minorEastAsia" w:cstheme="minorBidi"/>
      <w:color w:val="auto"/>
      <w:kern w:val="2"/>
      <w14:ligatures w14:val="standardContextual"/>
    </w:rPr>
  </w:style>
  <w:style w:type="paragraph" w:customStyle="1" w:styleId="BodyText1">
    <w:name w:val="Body Text 1"/>
    <w:basedOn w:val="BodyText"/>
    <w:next w:val="BodyText"/>
    <w:qFormat/>
    <w:locked/>
    <w:rsid w:val="001D67F6"/>
    <w:pPr>
      <w:spacing w:before="120" w:line="240" w:lineRule="auto"/>
    </w:pPr>
    <w:rPr>
      <w:rFonts w:eastAsiaTheme="majorEastAsia"/>
    </w:rPr>
  </w:style>
  <w:style w:type="character" w:customStyle="1" w:styleId="Heading6Char">
    <w:name w:val="Heading 6 Char"/>
    <w:basedOn w:val="DefaultParagraphFont"/>
    <w:link w:val="Heading6"/>
    <w:uiPriority w:val="9"/>
    <w:rsid w:val="008B2F43"/>
    <w:rPr>
      <w:b/>
      <w:bCs/>
      <w:sz w:val="32"/>
      <w:szCs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781">
      <w:bodyDiv w:val="1"/>
      <w:marLeft w:val="0"/>
      <w:marRight w:val="0"/>
      <w:marTop w:val="0"/>
      <w:marBottom w:val="0"/>
      <w:divBdr>
        <w:top w:val="none" w:sz="0" w:space="0" w:color="auto"/>
        <w:left w:val="none" w:sz="0" w:space="0" w:color="auto"/>
        <w:bottom w:val="none" w:sz="0" w:space="0" w:color="auto"/>
        <w:right w:val="none" w:sz="0" w:space="0" w:color="auto"/>
      </w:divBdr>
    </w:div>
    <w:div w:id="16195703">
      <w:bodyDiv w:val="1"/>
      <w:marLeft w:val="0"/>
      <w:marRight w:val="0"/>
      <w:marTop w:val="0"/>
      <w:marBottom w:val="0"/>
      <w:divBdr>
        <w:top w:val="none" w:sz="0" w:space="0" w:color="auto"/>
        <w:left w:val="none" w:sz="0" w:space="0" w:color="auto"/>
        <w:bottom w:val="none" w:sz="0" w:space="0" w:color="auto"/>
        <w:right w:val="none" w:sz="0" w:space="0" w:color="auto"/>
      </w:divBdr>
    </w:div>
    <w:div w:id="185873667">
      <w:bodyDiv w:val="1"/>
      <w:marLeft w:val="0"/>
      <w:marRight w:val="0"/>
      <w:marTop w:val="0"/>
      <w:marBottom w:val="0"/>
      <w:divBdr>
        <w:top w:val="none" w:sz="0" w:space="0" w:color="auto"/>
        <w:left w:val="none" w:sz="0" w:space="0" w:color="auto"/>
        <w:bottom w:val="none" w:sz="0" w:space="0" w:color="auto"/>
        <w:right w:val="none" w:sz="0" w:space="0" w:color="auto"/>
      </w:divBdr>
    </w:div>
    <w:div w:id="194513006">
      <w:bodyDiv w:val="1"/>
      <w:marLeft w:val="0"/>
      <w:marRight w:val="0"/>
      <w:marTop w:val="0"/>
      <w:marBottom w:val="0"/>
      <w:divBdr>
        <w:top w:val="none" w:sz="0" w:space="0" w:color="auto"/>
        <w:left w:val="none" w:sz="0" w:space="0" w:color="auto"/>
        <w:bottom w:val="none" w:sz="0" w:space="0" w:color="auto"/>
        <w:right w:val="none" w:sz="0" w:space="0" w:color="auto"/>
      </w:divBdr>
    </w:div>
    <w:div w:id="202253743">
      <w:bodyDiv w:val="1"/>
      <w:marLeft w:val="0"/>
      <w:marRight w:val="0"/>
      <w:marTop w:val="0"/>
      <w:marBottom w:val="0"/>
      <w:divBdr>
        <w:top w:val="none" w:sz="0" w:space="0" w:color="auto"/>
        <w:left w:val="none" w:sz="0" w:space="0" w:color="auto"/>
        <w:bottom w:val="none" w:sz="0" w:space="0" w:color="auto"/>
        <w:right w:val="none" w:sz="0" w:space="0" w:color="auto"/>
      </w:divBdr>
    </w:div>
    <w:div w:id="468985314">
      <w:bodyDiv w:val="1"/>
      <w:marLeft w:val="0"/>
      <w:marRight w:val="0"/>
      <w:marTop w:val="0"/>
      <w:marBottom w:val="0"/>
      <w:divBdr>
        <w:top w:val="none" w:sz="0" w:space="0" w:color="auto"/>
        <w:left w:val="none" w:sz="0" w:space="0" w:color="auto"/>
        <w:bottom w:val="none" w:sz="0" w:space="0" w:color="auto"/>
        <w:right w:val="none" w:sz="0" w:space="0" w:color="auto"/>
      </w:divBdr>
    </w:div>
    <w:div w:id="560364694">
      <w:bodyDiv w:val="1"/>
      <w:marLeft w:val="0"/>
      <w:marRight w:val="0"/>
      <w:marTop w:val="0"/>
      <w:marBottom w:val="0"/>
      <w:divBdr>
        <w:top w:val="none" w:sz="0" w:space="0" w:color="auto"/>
        <w:left w:val="none" w:sz="0" w:space="0" w:color="auto"/>
        <w:bottom w:val="none" w:sz="0" w:space="0" w:color="auto"/>
        <w:right w:val="none" w:sz="0" w:space="0" w:color="auto"/>
      </w:divBdr>
    </w:div>
    <w:div w:id="766117379">
      <w:bodyDiv w:val="1"/>
      <w:marLeft w:val="0"/>
      <w:marRight w:val="0"/>
      <w:marTop w:val="0"/>
      <w:marBottom w:val="0"/>
      <w:divBdr>
        <w:top w:val="none" w:sz="0" w:space="0" w:color="auto"/>
        <w:left w:val="none" w:sz="0" w:space="0" w:color="auto"/>
        <w:bottom w:val="none" w:sz="0" w:space="0" w:color="auto"/>
        <w:right w:val="none" w:sz="0" w:space="0" w:color="auto"/>
      </w:divBdr>
    </w:div>
    <w:div w:id="776294994">
      <w:bodyDiv w:val="1"/>
      <w:marLeft w:val="0"/>
      <w:marRight w:val="0"/>
      <w:marTop w:val="0"/>
      <w:marBottom w:val="0"/>
      <w:divBdr>
        <w:top w:val="none" w:sz="0" w:space="0" w:color="auto"/>
        <w:left w:val="none" w:sz="0" w:space="0" w:color="auto"/>
        <w:bottom w:val="none" w:sz="0" w:space="0" w:color="auto"/>
        <w:right w:val="none" w:sz="0" w:space="0" w:color="auto"/>
      </w:divBdr>
    </w:div>
    <w:div w:id="844712848">
      <w:bodyDiv w:val="1"/>
      <w:marLeft w:val="0"/>
      <w:marRight w:val="0"/>
      <w:marTop w:val="0"/>
      <w:marBottom w:val="0"/>
      <w:divBdr>
        <w:top w:val="none" w:sz="0" w:space="0" w:color="auto"/>
        <w:left w:val="none" w:sz="0" w:space="0" w:color="auto"/>
        <w:bottom w:val="none" w:sz="0" w:space="0" w:color="auto"/>
        <w:right w:val="none" w:sz="0" w:space="0" w:color="auto"/>
      </w:divBdr>
    </w:div>
    <w:div w:id="878863361">
      <w:bodyDiv w:val="1"/>
      <w:marLeft w:val="0"/>
      <w:marRight w:val="0"/>
      <w:marTop w:val="0"/>
      <w:marBottom w:val="0"/>
      <w:divBdr>
        <w:top w:val="none" w:sz="0" w:space="0" w:color="auto"/>
        <w:left w:val="none" w:sz="0" w:space="0" w:color="auto"/>
        <w:bottom w:val="none" w:sz="0" w:space="0" w:color="auto"/>
        <w:right w:val="none" w:sz="0" w:space="0" w:color="auto"/>
      </w:divBdr>
    </w:div>
    <w:div w:id="1069579098">
      <w:bodyDiv w:val="1"/>
      <w:marLeft w:val="0"/>
      <w:marRight w:val="0"/>
      <w:marTop w:val="0"/>
      <w:marBottom w:val="0"/>
      <w:divBdr>
        <w:top w:val="none" w:sz="0" w:space="0" w:color="auto"/>
        <w:left w:val="none" w:sz="0" w:space="0" w:color="auto"/>
        <w:bottom w:val="none" w:sz="0" w:space="0" w:color="auto"/>
        <w:right w:val="none" w:sz="0" w:space="0" w:color="auto"/>
      </w:divBdr>
    </w:div>
    <w:div w:id="1171408303">
      <w:bodyDiv w:val="1"/>
      <w:marLeft w:val="0"/>
      <w:marRight w:val="0"/>
      <w:marTop w:val="0"/>
      <w:marBottom w:val="0"/>
      <w:divBdr>
        <w:top w:val="none" w:sz="0" w:space="0" w:color="auto"/>
        <w:left w:val="none" w:sz="0" w:space="0" w:color="auto"/>
        <w:bottom w:val="none" w:sz="0" w:space="0" w:color="auto"/>
        <w:right w:val="none" w:sz="0" w:space="0" w:color="auto"/>
      </w:divBdr>
    </w:div>
    <w:div w:id="1442995337">
      <w:bodyDiv w:val="1"/>
      <w:marLeft w:val="0"/>
      <w:marRight w:val="0"/>
      <w:marTop w:val="0"/>
      <w:marBottom w:val="0"/>
      <w:divBdr>
        <w:top w:val="none" w:sz="0" w:space="0" w:color="auto"/>
        <w:left w:val="none" w:sz="0" w:space="0" w:color="auto"/>
        <w:bottom w:val="none" w:sz="0" w:space="0" w:color="auto"/>
        <w:right w:val="none" w:sz="0" w:space="0" w:color="auto"/>
      </w:divBdr>
    </w:div>
    <w:div w:id="1464688708">
      <w:bodyDiv w:val="1"/>
      <w:marLeft w:val="0"/>
      <w:marRight w:val="0"/>
      <w:marTop w:val="0"/>
      <w:marBottom w:val="0"/>
      <w:divBdr>
        <w:top w:val="none" w:sz="0" w:space="0" w:color="auto"/>
        <w:left w:val="none" w:sz="0" w:space="0" w:color="auto"/>
        <w:bottom w:val="none" w:sz="0" w:space="0" w:color="auto"/>
        <w:right w:val="none" w:sz="0" w:space="0" w:color="auto"/>
      </w:divBdr>
    </w:div>
    <w:div w:id="1479880866">
      <w:bodyDiv w:val="1"/>
      <w:marLeft w:val="0"/>
      <w:marRight w:val="0"/>
      <w:marTop w:val="0"/>
      <w:marBottom w:val="0"/>
      <w:divBdr>
        <w:top w:val="none" w:sz="0" w:space="0" w:color="auto"/>
        <w:left w:val="none" w:sz="0" w:space="0" w:color="auto"/>
        <w:bottom w:val="none" w:sz="0" w:space="0" w:color="auto"/>
        <w:right w:val="none" w:sz="0" w:space="0" w:color="auto"/>
      </w:divBdr>
    </w:div>
    <w:div w:id="1489906498">
      <w:bodyDiv w:val="1"/>
      <w:marLeft w:val="0"/>
      <w:marRight w:val="0"/>
      <w:marTop w:val="0"/>
      <w:marBottom w:val="0"/>
      <w:divBdr>
        <w:top w:val="none" w:sz="0" w:space="0" w:color="auto"/>
        <w:left w:val="none" w:sz="0" w:space="0" w:color="auto"/>
        <w:bottom w:val="none" w:sz="0" w:space="0" w:color="auto"/>
        <w:right w:val="none" w:sz="0" w:space="0" w:color="auto"/>
      </w:divBdr>
    </w:div>
    <w:div w:id="1675566696">
      <w:bodyDiv w:val="1"/>
      <w:marLeft w:val="0"/>
      <w:marRight w:val="0"/>
      <w:marTop w:val="0"/>
      <w:marBottom w:val="0"/>
      <w:divBdr>
        <w:top w:val="none" w:sz="0" w:space="0" w:color="auto"/>
        <w:left w:val="none" w:sz="0" w:space="0" w:color="auto"/>
        <w:bottom w:val="none" w:sz="0" w:space="0" w:color="auto"/>
        <w:right w:val="none" w:sz="0" w:space="0" w:color="auto"/>
      </w:divBdr>
    </w:div>
    <w:div w:id="1881673079">
      <w:bodyDiv w:val="1"/>
      <w:marLeft w:val="0"/>
      <w:marRight w:val="0"/>
      <w:marTop w:val="0"/>
      <w:marBottom w:val="0"/>
      <w:divBdr>
        <w:top w:val="none" w:sz="0" w:space="0" w:color="auto"/>
        <w:left w:val="none" w:sz="0" w:space="0" w:color="auto"/>
        <w:bottom w:val="none" w:sz="0" w:space="0" w:color="auto"/>
        <w:right w:val="none" w:sz="0" w:space="0" w:color="auto"/>
      </w:divBdr>
    </w:div>
    <w:div w:id="1895500785">
      <w:bodyDiv w:val="1"/>
      <w:marLeft w:val="0"/>
      <w:marRight w:val="0"/>
      <w:marTop w:val="0"/>
      <w:marBottom w:val="0"/>
      <w:divBdr>
        <w:top w:val="none" w:sz="0" w:space="0" w:color="auto"/>
        <w:left w:val="none" w:sz="0" w:space="0" w:color="auto"/>
        <w:bottom w:val="none" w:sz="0" w:space="0" w:color="auto"/>
        <w:right w:val="none" w:sz="0" w:space="0" w:color="auto"/>
      </w:divBdr>
    </w:div>
    <w:div w:id="208437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emocandidate.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s://WePEG1787.com" TargetMode="External"/><Relationship Id="rId1" Type="http://schemas.openxmlformats.org/officeDocument/2006/relationships/hyperlink" Target="mailto:info@WePEG1787.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36FD8-2527-471B-B83B-19E949EB3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4378</Words>
  <Characters>24958</Characters>
  <Application>Microsoft Office Word</Application>
  <DocSecurity>8</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Brown</dc:creator>
  <cp:keywords/>
  <dc:description/>
  <cp:lastModifiedBy>Pastor Bruce GodlyCivics.com</cp:lastModifiedBy>
  <cp:revision>2</cp:revision>
  <cp:lastPrinted>2025-12-03T18:51:00Z</cp:lastPrinted>
  <dcterms:created xsi:type="dcterms:W3CDTF">2026-10-09T17:05:00Z</dcterms:created>
  <dcterms:modified xsi:type="dcterms:W3CDTF">2026-10-09T17:05:00Z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95dd5f74fafd8f029479b0af9ded9caf47a5e0ee4593a31f2842df40ef2b7c63</vt:lpwstr>
  </property>
</Properties>
</file>