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27E99" w14:textId="79E6013D" w:rsidR="00596CC2" w:rsidRDefault="00596CC2" w:rsidP="008B2F43">
      <w:pPr>
        <w:pStyle w:val="BodyText"/>
        <w:jc w:val="center"/>
        <w:rPr>
          <w:b/>
          <w:bCs/>
          <w:sz w:val="96"/>
          <w:szCs w:val="96"/>
        </w:rPr>
      </w:pPr>
      <w:r>
        <w:rPr>
          <w:noProof/>
        </w:rPr>
        <w:drawing>
          <wp:anchor distT="0" distB="0" distL="114300" distR="114300" simplePos="0" relativeHeight="251659264" behindDoc="0" locked="0" layoutInCell="1" allowOverlap="1" wp14:anchorId="07CA7C7F" wp14:editId="01E09BAE">
            <wp:simplePos x="0" y="0"/>
            <wp:positionH relativeFrom="margin">
              <wp:align>center</wp:align>
            </wp:positionH>
            <wp:positionV relativeFrom="paragraph">
              <wp:posOffset>0</wp:posOffset>
            </wp:positionV>
            <wp:extent cx="1581150" cy="1581150"/>
            <wp:effectExtent l="0" t="0" r="0" b="0"/>
            <wp:wrapNone/>
            <wp:docPr id="722089351" name="Picture 1"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8325" name="Picture 1" descr="A close up of a fla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D8CCA" w14:textId="77777777" w:rsidR="00596CC2" w:rsidRDefault="00596CC2" w:rsidP="008B2F43">
      <w:pPr>
        <w:pStyle w:val="BodyText"/>
        <w:jc w:val="center"/>
        <w:rPr>
          <w:b/>
          <w:bCs/>
          <w:sz w:val="96"/>
          <w:szCs w:val="96"/>
        </w:rPr>
      </w:pPr>
    </w:p>
    <w:p w14:paraId="62700F58" w14:textId="28B465A7" w:rsidR="00E56FF0" w:rsidRPr="00E56FF0" w:rsidRDefault="00673724" w:rsidP="00846377">
      <w:pPr>
        <w:pStyle w:val="Heading1"/>
        <w:spacing w:before="800" w:line="264" w:lineRule="auto"/>
        <w:rPr>
          <w:sz w:val="96"/>
          <w:szCs w:val="96"/>
        </w:rPr>
      </w:pPr>
      <w:bookmarkStart w:id="0" w:name="_Toc242429856"/>
      <w:r w:rsidRPr="00673724">
        <w:rPr>
          <w:sz w:val="96"/>
          <w:szCs w:val="96"/>
        </w:rPr>
        <w:t>WePEG1787</w:t>
      </w:r>
      <w:bookmarkEnd w:id="0"/>
      <w:r w:rsidR="00B264F0">
        <w:rPr>
          <w:sz w:val="96"/>
          <w:szCs w:val="96"/>
        </w:rPr>
        <w:t xml:space="preserve"> </w:t>
      </w:r>
    </w:p>
    <w:p w14:paraId="7D2A2F9B" w14:textId="7C17C6F1" w:rsidR="00E56FF0" w:rsidRDefault="00D178A5" w:rsidP="000610FA">
      <w:pPr>
        <w:pStyle w:val="Body"/>
        <w:spacing w:line="264" w:lineRule="auto"/>
        <w:jc w:val="center"/>
        <w:rPr>
          <w:sz w:val="48"/>
          <w:szCs w:val="48"/>
        </w:rPr>
      </w:pPr>
      <w:r w:rsidRPr="00303007">
        <w:rPr>
          <w:b/>
          <w:iCs/>
          <w:sz w:val="48"/>
          <w:szCs w:val="48"/>
          <w:u w:val="single"/>
        </w:rPr>
        <w:t>W</w:t>
      </w:r>
      <w:r w:rsidR="00303007" w:rsidRPr="001B33EE">
        <w:rPr>
          <w:b/>
          <w:iCs/>
          <w:sz w:val="48"/>
          <w:szCs w:val="48"/>
          <w:u w:val="single"/>
        </w:rPr>
        <w:t>e</w:t>
      </w:r>
      <w:r w:rsidR="00303007" w:rsidRPr="00303007">
        <w:rPr>
          <w:bCs/>
          <w:iCs/>
          <w:sz w:val="48"/>
          <w:szCs w:val="48"/>
        </w:rPr>
        <w:t xml:space="preserve"> the People’</w:t>
      </w:r>
      <w:r w:rsidRPr="00303007">
        <w:rPr>
          <w:bCs/>
          <w:iCs/>
          <w:sz w:val="48"/>
          <w:szCs w:val="48"/>
        </w:rPr>
        <w:t>s</w:t>
      </w:r>
      <w:r w:rsidR="00596CC2" w:rsidRPr="00D178A5">
        <w:rPr>
          <w:bCs/>
          <w:i w:val="0"/>
          <w:sz w:val="48"/>
          <w:szCs w:val="48"/>
        </w:rPr>
        <w:t xml:space="preserve"> </w:t>
      </w:r>
      <w:r w:rsidR="00596CC2" w:rsidRPr="00FF383F">
        <w:rPr>
          <w:b/>
          <w:bCs/>
          <w:sz w:val="48"/>
          <w:szCs w:val="48"/>
          <w:u w:val="single"/>
        </w:rPr>
        <w:t>P</w:t>
      </w:r>
      <w:r w:rsidR="00596CC2" w:rsidRPr="00FF383F">
        <w:rPr>
          <w:sz w:val="48"/>
          <w:szCs w:val="48"/>
        </w:rPr>
        <w:t xml:space="preserve">rinciples of </w:t>
      </w:r>
      <w:r w:rsidR="00596CC2" w:rsidRPr="00FF383F">
        <w:rPr>
          <w:b/>
          <w:bCs/>
          <w:sz w:val="48"/>
          <w:szCs w:val="48"/>
          <w:u w:val="single"/>
        </w:rPr>
        <w:t>E</w:t>
      </w:r>
      <w:r w:rsidR="00596CC2" w:rsidRPr="00FF383F">
        <w:rPr>
          <w:sz w:val="48"/>
          <w:szCs w:val="48"/>
        </w:rPr>
        <w:t>ffective</w:t>
      </w:r>
      <w:r w:rsidR="00596CC2" w:rsidRPr="00FF383F">
        <w:rPr>
          <w:b/>
          <w:bCs/>
          <w:sz w:val="48"/>
          <w:szCs w:val="48"/>
        </w:rPr>
        <w:t xml:space="preserve"> </w:t>
      </w:r>
      <w:r w:rsidR="00596CC2" w:rsidRPr="00FF383F">
        <w:rPr>
          <w:b/>
          <w:bCs/>
          <w:sz w:val="48"/>
          <w:szCs w:val="48"/>
          <w:u w:val="single"/>
        </w:rPr>
        <w:t>G</w:t>
      </w:r>
      <w:r w:rsidR="00596CC2" w:rsidRPr="00FF383F">
        <w:rPr>
          <w:sz w:val="48"/>
          <w:szCs w:val="48"/>
        </w:rPr>
        <w:t>overning</w:t>
      </w:r>
    </w:p>
    <w:p w14:paraId="6352C373" w14:textId="77777777" w:rsidR="000610FA" w:rsidRDefault="000610FA" w:rsidP="000610FA">
      <w:pPr>
        <w:pStyle w:val="Heading2"/>
      </w:pPr>
    </w:p>
    <w:p w14:paraId="75B103D2" w14:textId="0B6C2CC1" w:rsidR="009564F8" w:rsidRPr="009564F8" w:rsidRDefault="009564F8" w:rsidP="009564F8">
      <w:pPr>
        <w:keepNext/>
        <w:keepLines/>
        <w:spacing w:before="240" w:line="240" w:lineRule="auto"/>
        <w:jc w:val="center"/>
        <w:outlineLvl w:val="0"/>
        <w:rPr>
          <w:rFonts w:ascii="Calibri" w:eastAsia="MS Gothic" w:hAnsi="Calibri"/>
          <w:b/>
          <w:bCs/>
          <w:color w:val="000000"/>
          <w:sz w:val="36"/>
          <w:szCs w:val="36"/>
        </w:rPr>
      </w:pPr>
      <w:bookmarkStart w:id="1" w:name="_Toc242429857"/>
      <w:proofErr w:type="spellStart"/>
      <w:r w:rsidRPr="009564F8">
        <w:rPr>
          <w:rFonts w:ascii="Calibri" w:eastAsia="MS Gothic" w:hAnsi="Calibri"/>
          <w:b/>
          <w:bCs/>
          <w:color w:val="000000"/>
          <w:sz w:val="36"/>
          <w:szCs w:val="36"/>
        </w:rPr>
        <w:t>W</w:t>
      </w:r>
      <w:r w:rsidRPr="009564F8">
        <w:rPr>
          <w:rFonts w:ascii="Calibri" w:eastAsia="MS Gothic" w:hAnsi="Calibri"/>
          <w:b/>
          <w:bCs/>
          <w:color w:val="000000"/>
          <w:sz w:val="36"/>
          <w:szCs w:val="36"/>
        </w:rPr>
        <w:t>e</w:t>
      </w:r>
      <w:r w:rsidRPr="009564F8">
        <w:rPr>
          <w:rFonts w:ascii="Calibri" w:eastAsia="MS Gothic" w:hAnsi="Calibri"/>
          <w:b/>
          <w:bCs/>
          <w:color w:val="000000"/>
          <w:sz w:val="36"/>
          <w:szCs w:val="36"/>
        </w:rPr>
        <w:t>PEG1787</w:t>
      </w:r>
      <w:r w:rsidRPr="009564F8">
        <w:rPr>
          <w:rFonts w:ascii="Calibri" w:eastAsia="MS Gothic" w:hAnsi="Calibri"/>
          <w:b/>
          <w:bCs/>
          <w:color w:val="000000"/>
          <w:sz w:val="36"/>
          <w:szCs w:val="36"/>
          <w:vertAlign w:val="superscript"/>
        </w:rPr>
        <w:t>TM</w:t>
      </w:r>
      <w:proofErr w:type="spellEnd"/>
      <w:r w:rsidRPr="009564F8">
        <w:rPr>
          <w:rFonts w:ascii="Calibri" w:eastAsia="MS Gothic" w:hAnsi="Calibri"/>
          <w:b/>
          <w:bCs/>
          <w:color w:val="000000"/>
          <w:sz w:val="36"/>
          <w:szCs w:val="36"/>
          <w:vertAlign w:val="superscript"/>
        </w:rPr>
        <w:t xml:space="preserve"> </w:t>
      </w:r>
      <w:r w:rsidRPr="009564F8">
        <w:rPr>
          <w:rFonts w:ascii="Calibri" w:eastAsia="MS Gothic" w:hAnsi="Calibri"/>
          <w:b/>
          <w:bCs/>
          <w:color w:val="000000"/>
          <w:sz w:val="36"/>
          <w:szCs w:val="36"/>
        </w:rPr>
        <w:t>- THE CANDIDATE MEASURING STICK</w:t>
      </w:r>
      <w:bookmarkEnd w:id="1"/>
    </w:p>
    <w:p w14:paraId="70350BF7" w14:textId="77777777" w:rsidR="009564F8" w:rsidRPr="009564F8" w:rsidRDefault="009564F8" w:rsidP="009564F8">
      <w:pPr>
        <w:keepNext/>
        <w:keepLines/>
        <w:spacing w:before="240" w:line="240" w:lineRule="auto"/>
        <w:jc w:val="center"/>
        <w:outlineLvl w:val="0"/>
        <w:rPr>
          <w:rFonts w:ascii="Calibri" w:eastAsia="MS Gothic" w:hAnsi="Calibri"/>
          <w:b/>
          <w:bCs/>
          <w:caps/>
          <w:color w:val="000000"/>
          <w:sz w:val="36"/>
          <w:szCs w:val="36"/>
        </w:rPr>
      </w:pPr>
    </w:p>
    <w:p w14:paraId="780102A7" w14:textId="4A27D5E4" w:rsidR="009564F8" w:rsidRPr="009564F8" w:rsidRDefault="009564F8" w:rsidP="009564F8">
      <w:pPr>
        <w:spacing w:after="140" w:line="259" w:lineRule="auto"/>
        <w:jc w:val="center"/>
        <w:rPr>
          <w:rFonts w:ascii="Calibri" w:eastAsia="MS Mincho" w:hAnsi="Calibri"/>
          <w:b/>
          <w:caps/>
          <w:color w:val="000000"/>
          <w:szCs w:val="22"/>
        </w:rPr>
      </w:pPr>
      <w:bookmarkStart w:id="2" w:name="_Toc242429858"/>
      <w:r w:rsidRPr="00220F68">
        <w:rPr>
          <w:rStyle w:val="Heading1Char"/>
        </w:rPr>
        <w:t>T</w:t>
      </w:r>
      <w:r w:rsidR="00220F68">
        <w:rPr>
          <w:rStyle w:val="Heading1Char"/>
        </w:rPr>
        <w:t>HE</w:t>
      </w:r>
      <w:r w:rsidRPr="00220F68">
        <w:rPr>
          <w:rStyle w:val="Heading1Char"/>
        </w:rPr>
        <w:t xml:space="preserve"> </w:t>
      </w:r>
      <w:r w:rsidR="00220F68">
        <w:rPr>
          <w:rStyle w:val="Heading1Char"/>
        </w:rPr>
        <w:t xml:space="preserve">NINE </w:t>
      </w:r>
      <w:r w:rsidRPr="00220F68">
        <w:rPr>
          <w:rStyle w:val="Heading1Char"/>
        </w:rPr>
        <w:t>GROUPS</w:t>
      </w:r>
      <w:bookmarkEnd w:id="2"/>
      <w:r w:rsidRPr="00F5174D">
        <w:rPr>
          <w:rFonts w:ascii="Calibri" w:eastAsia="MS Gothic" w:hAnsi="Calibri" w:cs="Calibri"/>
          <w:b/>
          <w:caps/>
          <w:color w:val="000000"/>
          <w:sz w:val="36"/>
          <w:szCs w:val="36"/>
        </w:rPr>
        <w:t>:</w:t>
      </w:r>
      <w:r w:rsidRPr="009564F8">
        <w:rPr>
          <w:rFonts w:ascii="Calibri" w:eastAsia="MS Mincho" w:hAnsi="Calibri"/>
          <w:b/>
          <w:caps/>
          <w:color w:val="000000"/>
          <w:szCs w:val="22"/>
        </w:rPr>
        <w:t xml:space="preserve"> </w:t>
      </w:r>
      <w:r w:rsidRPr="009564F8">
        <w:rPr>
          <w:rFonts w:ascii="Calibri" w:eastAsia="MS Mincho" w:hAnsi="Calibri"/>
          <w:b/>
          <w:caps/>
          <w:color w:val="000000"/>
          <w:szCs w:val="22"/>
        </w:rPr>
        <w:br/>
      </w:r>
      <w:r w:rsidRPr="009564F8">
        <w:rPr>
          <w:rFonts w:ascii="Calibri" w:eastAsia="MS Mincho" w:hAnsi="Calibri"/>
          <w:b/>
          <w:caps/>
          <w:color w:val="000000"/>
          <w:sz w:val="28"/>
          <w:szCs w:val="28"/>
        </w:rPr>
        <w:t xml:space="preserve">What is true? </w:t>
      </w:r>
      <w:r w:rsidRPr="009564F8">
        <w:rPr>
          <w:rFonts w:ascii="Calibri" w:eastAsia="MS Mincho" w:hAnsi="Calibri"/>
          <w:b/>
          <w:caps/>
          <w:color w:val="000000"/>
          <w:sz w:val="28"/>
          <w:szCs w:val="28"/>
        </w:rPr>
        <w:br/>
        <w:t xml:space="preserve">What are Rights? </w:t>
      </w:r>
      <w:r w:rsidRPr="009564F8">
        <w:rPr>
          <w:rFonts w:ascii="Calibri" w:eastAsia="MS Mincho" w:hAnsi="Calibri"/>
          <w:b/>
          <w:caps/>
          <w:color w:val="000000"/>
          <w:sz w:val="28"/>
          <w:szCs w:val="28"/>
        </w:rPr>
        <w:br/>
        <w:t xml:space="preserve">What are the Laws of Nature? </w:t>
      </w:r>
      <w:r w:rsidRPr="009564F8">
        <w:rPr>
          <w:rFonts w:ascii="Calibri" w:eastAsia="MS Mincho" w:hAnsi="Calibri"/>
          <w:b/>
          <w:caps/>
          <w:color w:val="000000"/>
          <w:sz w:val="28"/>
          <w:szCs w:val="28"/>
        </w:rPr>
        <w:br/>
        <w:t xml:space="preserve">Economics. </w:t>
      </w:r>
      <w:r w:rsidRPr="009564F8">
        <w:rPr>
          <w:rFonts w:ascii="Calibri" w:eastAsia="MS Mincho" w:hAnsi="Calibri"/>
          <w:b/>
          <w:caps/>
          <w:color w:val="000000"/>
          <w:sz w:val="28"/>
          <w:szCs w:val="28"/>
        </w:rPr>
        <w:br/>
        <w:t xml:space="preserve">When does government act? </w:t>
      </w:r>
      <w:r w:rsidRPr="009564F8">
        <w:rPr>
          <w:rFonts w:ascii="Calibri" w:eastAsia="MS Mincho" w:hAnsi="Calibri"/>
          <w:b/>
          <w:caps/>
          <w:color w:val="000000"/>
          <w:sz w:val="28"/>
          <w:szCs w:val="28"/>
        </w:rPr>
        <w:br/>
        <w:t xml:space="preserve">What will the candidate do? </w:t>
      </w:r>
      <w:r w:rsidRPr="009564F8">
        <w:rPr>
          <w:rFonts w:ascii="Calibri" w:eastAsia="MS Mincho" w:hAnsi="Calibri"/>
          <w:b/>
          <w:caps/>
          <w:color w:val="000000"/>
          <w:sz w:val="28"/>
          <w:szCs w:val="28"/>
        </w:rPr>
        <w:br/>
        <w:t xml:space="preserve">What was the result? </w:t>
      </w:r>
      <w:r w:rsidRPr="009564F8">
        <w:rPr>
          <w:rFonts w:ascii="Calibri" w:eastAsia="MS Mincho" w:hAnsi="Calibri"/>
          <w:b/>
          <w:caps/>
          <w:color w:val="000000"/>
          <w:sz w:val="28"/>
          <w:szCs w:val="28"/>
        </w:rPr>
        <w:br/>
        <w:t xml:space="preserve">What must be corrected? </w:t>
      </w:r>
      <w:r w:rsidRPr="009564F8">
        <w:rPr>
          <w:rFonts w:ascii="Calibri" w:eastAsia="MS Mincho" w:hAnsi="Calibri"/>
          <w:b/>
          <w:caps/>
          <w:color w:val="000000"/>
          <w:sz w:val="28"/>
          <w:szCs w:val="28"/>
        </w:rPr>
        <w:br/>
        <w:t>Elections.</w:t>
      </w:r>
    </w:p>
    <w:p w14:paraId="6469398B" w14:textId="16AD3AA2" w:rsidR="00A86408" w:rsidRPr="00F5174D" w:rsidRDefault="00D513AE" w:rsidP="00F5174D">
      <w:pPr>
        <w:spacing w:line="312" w:lineRule="auto"/>
        <w:ind w:firstLine="720"/>
        <w:rPr>
          <w:rFonts w:cs="Cambria"/>
        </w:rPr>
      </w:pPr>
      <w:r>
        <w:br w:type="page"/>
      </w:r>
    </w:p>
    <w:p w14:paraId="39EF7CD7" w14:textId="02D8F268" w:rsidR="00A96182" w:rsidRDefault="00035495" w:rsidP="0062584F">
      <w:pPr>
        <w:pStyle w:val="Heading1"/>
      </w:pPr>
      <w:bookmarkStart w:id="3" w:name="_Toc242429859"/>
      <w:r>
        <w:lastRenderedPageBreak/>
        <w:t xml:space="preserve">Scoring </w:t>
      </w:r>
      <w:r w:rsidR="00673724" w:rsidRPr="00673724">
        <w:t>WePEG1787</w:t>
      </w:r>
      <w:bookmarkEnd w:id="3"/>
    </w:p>
    <w:p w14:paraId="6ECDFF64" w14:textId="01CBBD88" w:rsidR="004E1823" w:rsidRDefault="00BC650B" w:rsidP="004E1823">
      <w:r>
        <w:t xml:space="preserve">Scoring is easy. Simply mark each </w:t>
      </w:r>
      <w:r w:rsidR="00F5174D">
        <w:t>principle</w:t>
      </w:r>
      <w:r>
        <w:t xml:space="preserve"> </w:t>
      </w:r>
      <w:r w:rsidR="00F5174D">
        <w:t xml:space="preserve">in the Score </w:t>
      </w:r>
      <w:r>
        <w:t xml:space="preserve">underline marks, using the </w:t>
      </w:r>
      <w:r w:rsidR="00F5174D">
        <w:t>full range from ‘0’ (disagreement) to ‘10’ (full agreement)</w:t>
      </w:r>
      <w:r>
        <w:t xml:space="preserve">. </w:t>
      </w:r>
      <w:r w:rsidR="00F5174D">
        <w:t>You can also add a comment</w:t>
      </w:r>
      <w:r>
        <w:t xml:space="preserve"> there.</w:t>
      </w:r>
      <w:r w:rsidR="004E1823">
        <w:t xml:space="preserve"> </w:t>
      </w:r>
      <w:r w:rsidR="004E1823" w:rsidRPr="008321F1">
        <w:rPr>
          <w:rFonts w:cstheme="minorHAnsi"/>
          <w:color w:val="auto"/>
        </w:rPr>
        <w:t xml:space="preserve">When </w:t>
      </w:r>
      <w:r w:rsidR="00F5174D">
        <w:rPr>
          <w:rFonts w:cstheme="minorHAnsi"/>
          <w:color w:val="auto"/>
        </w:rPr>
        <w:t>you finish scoring, save the file as a PDF with your name and post it on your website for everyone</w:t>
      </w:r>
      <w:r w:rsidR="004E1823" w:rsidRPr="008321F1">
        <w:rPr>
          <w:rFonts w:cstheme="minorHAnsi"/>
          <w:color w:val="auto"/>
        </w:rPr>
        <w:t xml:space="preserve"> to see.</w:t>
      </w:r>
      <w:r w:rsidR="004E1823">
        <w:rPr>
          <w:rFonts w:cstheme="minorHAnsi"/>
          <w:color w:val="auto"/>
        </w:rPr>
        <w:t xml:space="preserve"> </w:t>
      </w:r>
      <w:r w:rsidR="004E1823" w:rsidRPr="008321F1">
        <w:rPr>
          <w:rFonts w:cstheme="minorHAnsi"/>
          <w:color w:val="auto"/>
        </w:rPr>
        <w:t xml:space="preserve">You can see an example at </w:t>
      </w:r>
      <w:hyperlink r:id="rId9" w:history="1">
        <w:r w:rsidR="004E1823" w:rsidRPr="008B2F43">
          <w:rPr>
            <w:rStyle w:val="Hyperlink"/>
          </w:rPr>
          <w:t>DemoCandidate.com</w:t>
        </w:r>
      </w:hyperlink>
    </w:p>
    <w:p w14:paraId="4E1BD748" w14:textId="37DBDF8F" w:rsidR="00A96182" w:rsidRDefault="00BC650B" w:rsidP="004E1823">
      <w:pPr>
        <w:pStyle w:val="BodyText1"/>
      </w:pPr>
      <w:r>
        <w:t>Scoring</w:t>
      </w:r>
      <w:r w:rsidR="00A96182">
        <w:t xml:space="preserve"> </w:t>
      </w:r>
      <w:r w:rsidR="00A96182" w:rsidRPr="00A96182">
        <w:rPr>
          <w:b/>
          <w:bCs/>
        </w:rPr>
        <w:t>WePEG1787</w:t>
      </w:r>
      <w:r w:rsidR="00DC297E">
        <w:t xml:space="preserve"> </w:t>
      </w:r>
      <w:r w:rsidR="00A96182">
        <w:t xml:space="preserve">is all a candidate needs to win their election because it </w:t>
      </w:r>
      <w:r w:rsidR="00F5174D">
        <w:t>tells WTP everything we need</w:t>
      </w:r>
      <w:r w:rsidR="00A96182">
        <w:t xml:space="preserve"> to know about our representatives, regardless of political party. </w:t>
      </w:r>
      <w:r w:rsidR="00A96182" w:rsidRPr="00A96182">
        <w:rPr>
          <w:b/>
          <w:bCs/>
        </w:rPr>
        <w:t>WePEG1787</w:t>
      </w:r>
      <w:r w:rsidR="00A96182">
        <w:t xml:space="preserve"> and the filing fee</w:t>
      </w:r>
      <w:r w:rsidR="00D31A86">
        <w:t xml:space="preserve"> are</w:t>
      </w:r>
      <w:r w:rsidR="00A96182">
        <w:t xml:space="preserve"> all it should cost for anyone to </w:t>
      </w:r>
      <w:r w:rsidR="001D67F6">
        <w:t>run for office now</w:t>
      </w:r>
      <w:r w:rsidR="00A96182">
        <w:t xml:space="preserve">. </w:t>
      </w:r>
    </w:p>
    <w:p w14:paraId="6A6C778D" w14:textId="02D58699" w:rsidR="004E1823" w:rsidRDefault="00A96182" w:rsidP="004E1823">
      <w:pPr>
        <w:pStyle w:val="BodyText1"/>
      </w:pPr>
      <w:r w:rsidRPr="00BC650B">
        <w:rPr>
          <w:b/>
          <w:bCs/>
        </w:rPr>
        <w:t>WePEG1787</w:t>
      </w:r>
      <w:r w:rsidRPr="001D67F6">
        <w:t xml:space="preserve"> is for every candidate and voter</w:t>
      </w:r>
      <w:r w:rsidR="00A74A04">
        <w:t>, whether you agree or disagree</w:t>
      </w:r>
      <w:r w:rsidRPr="001D67F6">
        <w:t xml:space="preserve"> with their scoring. It levels the playing field for first-time candidates, ends the politics of personal destruction, and</w:t>
      </w:r>
      <w:r w:rsidR="00657719" w:rsidRPr="001D67F6">
        <w:t xml:space="preserve"> ends</w:t>
      </w:r>
      <w:r w:rsidRPr="001D67F6">
        <w:t xml:space="preserve"> the floods of money poured at </w:t>
      </w:r>
      <w:r w:rsidR="00657719" w:rsidRPr="001D67F6">
        <w:t>political</w:t>
      </w:r>
      <w:r w:rsidR="00657719">
        <w:t xml:space="preserve"> party </w:t>
      </w:r>
      <w:r>
        <w:t>candidates by special interest groups</w:t>
      </w:r>
    </w:p>
    <w:p w14:paraId="1AB6CA64" w14:textId="77777777" w:rsidR="00A74A04" w:rsidRDefault="00A74A04" w:rsidP="00F5174D">
      <w:pPr>
        <w:pStyle w:val="BodyText"/>
        <w:rPr>
          <w:b/>
          <w:bCs/>
        </w:rPr>
      </w:pPr>
    </w:p>
    <w:p w14:paraId="455EF08E" w14:textId="3AD39304" w:rsidR="00F5174D" w:rsidRDefault="00A74A04" w:rsidP="00F5174D">
      <w:pPr>
        <w:pStyle w:val="BodyText"/>
      </w:pPr>
      <w:r>
        <w:rPr>
          <w:b/>
          <w:bCs/>
        </w:rPr>
        <w:t xml:space="preserve">Note: </w:t>
      </w:r>
      <w:proofErr w:type="spellStart"/>
      <w:r w:rsidR="00F5174D" w:rsidRPr="001D67F6">
        <w:rPr>
          <w:b/>
          <w:bCs/>
        </w:rPr>
        <w:t>WePEG1787</w:t>
      </w:r>
      <w:r w:rsidR="00F5174D" w:rsidRPr="00F5174D">
        <w:rPr>
          <w:b/>
          <w:bCs/>
          <w:vertAlign w:val="superscript"/>
        </w:rPr>
        <w:t>TM</w:t>
      </w:r>
      <w:proofErr w:type="spellEnd"/>
      <w:r w:rsidR="00F5174D">
        <w:t xml:space="preserve"> uses ‘</w:t>
      </w:r>
      <w:r w:rsidR="00F5174D" w:rsidRPr="006B591F">
        <w:rPr>
          <w:b/>
        </w:rPr>
        <w:t>WTP</w:t>
      </w:r>
      <w:r w:rsidR="00F5174D">
        <w:rPr>
          <w:b/>
        </w:rPr>
        <w:t>’</w:t>
      </w:r>
      <w:r w:rsidR="00F5174D">
        <w:t xml:space="preserve"> for ‘</w:t>
      </w:r>
      <w:r w:rsidR="00F5174D" w:rsidRPr="006B591F">
        <w:rPr>
          <w:i/>
        </w:rPr>
        <w:t>we the people</w:t>
      </w:r>
      <w:r w:rsidR="00F5174D" w:rsidRPr="00D178A5">
        <w:rPr>
          <w:iCs/>
        </w:rPr>
        <w:t>,</w:t>
      </w:r>
      <w:r w:rsidR="00F5174D">
        <w:t>’ to draw attention; think the words so the grammar fits.</w:t>
      </w:r>
    </w:p>
    <w:p w14:paraId="70E110A0" w14:textId="2F71646A" w:rsidR="004E1823" w:rsidRPr="00A74A04" w:rsidRDefault="00A74A04" w:rsidP="00A74A04">
      <w:pPr>
        <w:spacing w:after="80" w:line="240" w:lineRule="auto"/>
        <w:rPr>
          <w:rFonts w:ascii="Calibri" w:eastAsia="MS Mincho" w:hAnsi="Calibri"/>
          <w:color w:val="000000"/>
          <w:szCs w:val="22"/>
        </w:rPr>
      </w:pPr>
      <w:r w:rsidRPr="009564F8">
        <w:rPr>
          <w:rFonts w:ascii="Calibri" w:eastAsia="MS Mincho" w:hAnsi="Calibri"/>
          <w:b/>
          <w:color w:val="000000"/>
          <w:szCs w:val="22"/>
        </w:rPr>
        <w:t>WePEG1787 provides the principle. The candidate provides the score. The citizen provides the judgment.</w:t>
      </w:r>
    </w:p>
    <w:p w14:paraId="2A8F13DA" w14:textId="77777777" w:rsidR="004E1823" w:rsidRDefault="004E1823" w:rsidP="004E1823">
      <w:pPr>
        <w:pStyle w:val="BodyText"/>
      </w:pPr>
    </w:p>
    <w:p w14:paraId="6C91860E" w14:textId="03D28AFE" w:rsidR="004E1823" w:rsidRPr="004E1823" w:rsidRDefault="004E1823" w:rsidP="004E1823">
      <w:pPr>
        <w:pStyle w:val="BodyText"/>
        <w:sectPr w:rsidR="004E1823" w:rsidRPr="004E1823" w:rsidSect="004E1823">
          <w:headerReference w:type="default" r:id="rId10"/>
          <w:footerReference w:type="default" r:id="rId11"/>
          <w:type w:val="continuous"/>
          <w:pgSz w:w="12240" w:h="15840" w:code="1"/>
          <w:pgMar w:top="720" w:right="1080" w:bottom="720" w:left="1080" w:header="576" w:footer="720" w:gutter="0"/>
          <w:cols w:space="720"/>
          <w:titlePg/>
          <w:docGrid w:linePitch="360"/>
        </w:sectPr>
      </w:pPr>
    </w:p>
    <w:bookmarkStart w:id="4" w:name="_Toc242429860" w:displacedByCustomXml="next"/>
    <w:sdt>
      <w:sdtPr>
        <w:rPr>
          <w:rFonts w:asciiTheme="minorHAnsi" w:eastAsia="Times New Roman" w:hAnsiTheme="minorHAnsi" w:cs="Times New Roman"/>
          <w:b w:val="0"/>
          <w:sz w:val="24"/>
          <w:szCs w:val="24"/>
        </w:rPr>
        <w:id w:val="1493306087"/>
        <w:docPartObj>
          <w:docPartGallery w:val="Table of Contents"/>
          <w:docPartUnique/>
        </w:docPartObj>
      </w:sdtPr>
      <w:sdtEndPr>
        <w:rPr>
          <w:bCs/>
          <w:noProof/>
        </w:rPr>
      </w:sdtEndPr>
      <w:sdtContent>
        <w:p w14:paraId="3F8572E7" w14:textId="06E39DA5" w:rsidR="00633A4C" w:rsidRPr="008B2F43" w:rsidRDefault="00633A4C" w:rsidP="008B2F43">
          <w:pPr>
            <w:pStyle w:val="Heading1"/>
            <w:spacing w:before="100" w:line="264" w:lineRule="auto"/>
            <w:rPr>
              <w:rFonts w:asciiTheme="minorHAnsi" w:eastAsia="Times New Roman" w:hAnsiTheme="minorHAnsi" w:cs="Times New Roman"/>
              <w:b w:val="0"/>
              <w:szCs w:val="36"/>
            </w:rPr>
          </w:pPr>
          <w:r w:rsidRPr="008B2F43">
            <w:rPr>
              <w:szCs w:val="36"/>
            </w:rPr>
            <w:t>TABLE OF CONTENTS</w:t>
          </w:r>
          <w:bookmarkEnd w:id="4"/>
        </w:p>
        <w:p w14:paraId="388F5867" w14:textId="671B085C" w:rsidR="00220F68" w:rsidRDefault="00B52F8C">
          <w:pPr>
            <w:pStyle w:val="TOC1"/>
            <w:tabs>
              <w:tab w:val="right" w:leader="dot" w:pos="10070"/>
            </w:tabs>
            <w:rPr>
              <w:rFonts w:eastAsiaTheme="minorEastAsia" w:cstheme="minorBidi"/>
              <w:b w:val="0"/>
              <w:noProof/>
              <w:color w:val="auto"/>
              <w:kern w:val="2"/>
              <w14:ligatures w14:val="standardContextual"/>
            </w:rPr>
          </w:pPr>
          <w:r>
            <w:fldChar w:fldCharType="begin"/>
          </w:r>
          <w:r>
            <w:instrText xml:space="preserve"> TOC \o "1-2" \h \z \u </w:instrText>
          </w:r>
          <w:r>
            <w:fldChar w:fldCharType="separate"/>
          </w:r>
          <w:hyperlink w:anchor="_Toc242429856" w:history="1">
            <w:r w:rsidR="00220F68" w:rsidRPr="004B4EB9">
              <w:rPr>
                <w:rStyle w:val="Hyperlink"/>
                <w:noProof/>
              </w:rPr>
              <w:t>WePEG1787</w:t>
            </w:r>
            <w:r w:rsidR="00220F68">
              <w:rPr>
                <w:noProof/>
                <w:webHidden/>
              </w:rPr>
              <w:tab/>
            </w:r>
            <w:r w:rsidR="00220F68">
              <w:rPr>
                <w:noProof/>
                <w:webHidden/>
              </w:rPr>
              <w:fldChar w:fldCharType="begin"/>
            </w:r>
            <w:r w:rsidR="00220F68">
              <w:rPr>
                <w:noProof/>
                <w:webHidden/>
              </w:rPr>
              <w:instrText xml:space="preserve"> PAGEREF _Toc242429856 \h </w:instrText>
            </w:r>
            <w:r w:rsidR="00220F68">
              <w:rPr>
                <w:noProof/>
                <w:webHidden/>
              </w:rPr>
            </w:r>
            <w:r w:rsidR="00220F68">
              <w:rPr>
                <w:noProof/>
                <w:webHidden/>
              </w:rPr>
              <w:fldChar w:fldCharType="separate"/>
            </w:r>
            <w:r w:rsidR="00220F68">
              <w:rPr>
                <w:noProof/>
                <w:webHidden/>
              </w:rPr>
              <w:t>1</w:t>
            </w:r>
            <w:r w:rsidR="00220F68">
              <w:rPr>
                <w:noProof/>
                <w:webHidden/>
              </w:rPr>
              <w:fldChar w:fldCharType="end"/>
            </w:r>
          </w:hyperlink>
        </w:p>
        <w:p w14:paraId="6E3F4168" w14:textId="4BB7FCC0"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57" w:history="1">
            <w:r w:rsidRPr="004B4EB9">
              <w:rPr>
                <w:rStyle w:val="Hyperlink"/>
                <w:rFonts w:ascii="Calibri" w:eastAsia="MS Gothic" w:hAnsi="Calibri"/>
                <w:bCs/>
                <w:noProof/>
              </w:rPr>
              <w:t>WePEG1787</w:t>
            </w:r>
            <w:r w:rsidRPr="004B4EB9">
              <w:rPr>
                <w:rStyle w:val="Hyperlink"/>
                <w:rFonts w:ascii="Calibri" w:eastAsia="MS Gothic" w:hAnsi="Calibri"/>
                <w:bCs/>
                <w:noProof/>
                <w:vertAlign w:val="superscript"/>
              </w:rPr>
              <w:t xml:space="preserve">TM </w:t>
            </w:r>
            <w:r w:rsidRPr="004B4EB9">
              <w:rPr>
                <w:rStyle w:val="Hyperlink"/>
                <w:rFonts w:ascii="Calibri" w:eastAsia="MS Gothic" w:hAnsi="Calibri"/>
                <w:bCs/>
                <w:noProof/>
              </w:rPr>
              <w:t>- THE CANDIDATE MEASURING STICK</w:t>
            </w:r>
            <w:r>
              <w:rPr>
                <w:noProof/>
                <w:webHidden/>
              </w:rPr>
              <w:tab/>
            </w:r>
            <w:r>
              <w:rPr>
                <w:noProof/>
                <w:webHidden/>
              </w:rPr>
              <w:fldChar w:fldCharType="begin"/>
            </w:r>
            <w:r>
              <w:rPr>
                <w:noProof/>
                <w:webHidden/>
              </w:rPr>
              <w:instrText xml:space="preserve"> PAGEREF _Toc242429857 \h </w:instrText>
            </w:r>
            <w:r>
              <w:rPr>
                <w:noProof/>
                <w:webHidden/>
              </w:rPr>
            </w:r>
            <w:r>
              <w:rPr>
                <w:noProof/>
                <w:webHidden/>
              </w:rPr>
              <w:fldChar w:fldCharType="separate"/>
            </w:r>
            <w:r>
              <w:rPr>
                <w:noProof/>
                <w:webHidden/>
              </w:rPr>
              <w:t>1</w:t>
            </w:r>
            <w:r>
              <w:rPr>
                <w:noProof/>
                <w:webHidden/>
              </w:rPr>
              <w:fldChar w:fldCharType="end"/>
            </w:r>
          </w:hyperlink>
        </w:p>
        <w:p w14:paraId="0BBD1265" w14:textId="72829B5A"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58" w:history="1">
            <w:r w:rsidRPr="004B4EB9">
              <w:rPr>
                <w:rStyle w:val="Hyperlink"/>
                <w:noProof/>
              </w:rPr>
              <w:t>THE NINE GROUPS</w:t>
            </w:r>
            <w:r>
              <w:rPr>
                <w:noProof/>
                <w:webHidden/>
              </w:rPr>
              <w:tab/>
            </w:r>
            <w:r>
              <w:rPr>
                <w:noProof/>
                <w:webHidden/>
              </w:rPr>
              <w:fldChar w:fldCharType="begin"/>
            </w:r>
            <w:r>
              <w:rPr>
                <w:noProof/>
                <w:webHidden/>
              </w:rPr>
              <w:instrText xml:space="preserve"> PAGEREF _Toc242429858 \h </w:instrText>
            </w:r>
            <w:r>
              <w:rPr>
                <w:noProof/>
                <w:webHidden/>
              </w:rPr>
            </w:r>
            <w:r>
              <w:rPr>
                <w:noProof/>
                <w:webHidden/>
              </w:rPr>
              <w:fldChar w:fldCharType="separate"/>
            </w:r>
            <w:r>
              <w:rPr>
                <w:noProof/>
                <w:webHidden/>
              </w:rPr>
              <w:t>1</w:t>
            </w:r>
            <w:r>
              <w:rPr>
                <w:noProof/>
                <w:webHidden/>
              </w:rPr>
              <w:fldChar w:fldCharType="end"/>
            </w:r>
          </w:hyperlink>
        </w:p>
        <w:p w14:paraId="6F775779" w14:textId="5D16FDF4"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59" w:history="1">
            <w:r w:rsidRPr="004B4EB9">
              <w:rPr>
                <w:rStyle w:val="Hyperlink"/>
                <w:noProof/>
              </w:rPr>
              <w:t>Scoring WePEG1787</w:t>
            </w:r>
            <w:r>
              <w:rPr>
                <w:noProof/>
                <w:webHidden/>
              </w:rPr>
              <w:tab/>
            </w:r>
            <w:r>
              <w:rPr>
                <w:noProof/>
                <w:webHidden/>
              </w:rPr>
              <w:fldChar w:fldCharType="begin"/>
            </w:r>
            <w:r>
              <w:rPr>
                <w:noProof/>
                <w:webHidden/>
              </w:rPr>
              <w:instrText xml:space="preserve"> PAGEREF _Toc242429859 \h </w:instrText>
            </w:r>
            <w:r>
              <w:rPr>
                <w:noProof/>
                <w:webHidden/>
              </w:rPr>
            </w:r>
            <w:r>
              <w:rPr>
                <w:noProof/>
                <w:webHidden/>
              </w:rPr>
              <w:fldChar w:fldCharType="separate"/>
            </w:r>
            <w:r>
              <w:rPr>
                <w:noProof/>
                <w:webHidden/>
              </w:rPr>
              <w:t>2</w:t>
            </w:r>
            <w:r>
              <w:rPr>
                <w:noProof/>
                <w:webHidden/>
              </w:rPr>
              <w:fldChar w:fldCharType="end"/>
            </w:r>
          </w:hyperlink>
        </w:p>
        <w:p w14:paraId="5063B24B" w14:textId="27F46135"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0" w:history="1">
            <w:r w:rsidRPr="004B4EB9">
              <w:rPr>
                <w:rStyle w:val="Hyperlink"/>
                <w:noProof/>
              </w:rPr>
              <w:t>TABLE OF CONTENTS</w:t>
            </w:r>
            <w:r>
              <w:rPr>
                <w:noProof/>
                <w:webHidden/>
              </w:rPr>
              <w:tab/>
            </w:r>
            <w:r>
              <w:rPr>
                <w:noProof/>
                <w:webHidden/>
              </w:rPr>
              <w:fldChar w:fldCharType="begin"/>
            </w:r>
            <w:r>
              <w:rPr>
                <w:noProof/>
                <w:webHidden/>
              </w:rPr>
              <w:instrText xml:space="preserve"> PAGEREF _Toc242429860 \h </w:instrText>
            </w:r>
            <w:r>
              <w:rPr>
                <w:noProof/>
                <w:webHidden/>
              </w:rPr>
            </w:r>
            <w:r>
              <w:rPr>
                <w:noProof/>
                <w:webHidden/>
              </w:rPr>
              <w:fldChar w:fldCharType="separate"/>
            </w:r>
            <w:r>
              <w:rPr>
                <w:noProof/>
                <w:webHidden/>
              </w:rPr>
              <w:t>2</w:t>
            </w:r>
            <w:r>
              <w:rPr>
                <w:noProof/>
                <w:webHidden/>
              </w:rPr>
              <w:fldChar w:fldCharType="end"/>
            </w:r>
          </w:hyperlink>
        </w:p>
        <w:p w14:paraId="1BBBD279" w14:textId="2D3560D2"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1" w:history="1">
            <w:r w:rsidRPr="004B4EB9">
              <w:rPr>
                <w:rStyle w:val="Hyperlink"/>
                <w:rFonts w:eastAsia="MS Mincho"/>
                <w:noProof/>
              </w:rPr>
              <w:t>WHAT IS TRUE?</w:t>
            </w:r>
            <w:r>
              <w:rPr>
                <w:noProof/>
                <w:webHidden/>
              </w:rPr>
              <w:tab/>
            </w:r>
            <w:r>
              <w:rPr>
                <w:noProof/>
                <w:webHidden/>
              </w:rPr>
              <w:fldChar w:fldCharType="begin"/>
            </w:r>
            <w:r>
              <w:rPr>
                <w:noProof/>
                <w:webHidden/>
              </w:rPr>
              <w:instrText xml:space="preserve"> PAGEREF _Toc242429861 \h </w:instrText>
            </w:r>
            <w:r>
              <w:rPr>
                <w:noProof/>
                <w:webHidden/>
              </w:rPr>
            </w:r>
            <w:r>
              <w:rPr>
                <w:noProof/>
                <w:webHidden/>
              </w:rPr>
              <w:fldChar w:fldCharType="separate"/>
            </w:r>
            <w:r>
              <w:rPr>
                <w:noProof/>
                <w:webHidden/>
              </w:rPr>
              <w:t>3</w:t>
            </w:r>
            <w:r>
              <w:rPr>
                <w:noProof/>
                <w:webHidden/>
              </w:rPr>
              <w:fldChar w:fldCharType="end"/>
            </w:r>
          </w:hyperlink>
        </w:p>
        <w:p w14:paraId="0F861CAA" w14:textId="128DAB47"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2" w:history="1">
            <w:r w:rsidRPr="004B4EB9">
              <w:rPr>
                <w:rStyle w:val="Hyperlink"/>
                <w:rFonts w:eastAsia="MS Mincho"/>
                <w:noProof/>
              </w:rPr>
              <w:t>WHAT ARE RIGHTS?</w:t>
            </w:r>
            <w:r>
              <w:rPr>
                <w:noProof/>
                <w:webHidden/>
              </w:rPr>
              <w:tab/>
            </w:r>
            <w:r>
              <w:rPr>
                <w:noProof/>
                <w:webHidden/>
              </w:rPr>
              <w:fldChar w:fldCharType="begin"/>
            </w:r>
            <w:r>
              <w:rPr>
                <w:noProof/>
                <w:webHidden/>
              </w:rPr>
              <w:instrText xml:space="preserve"> PAGEREF _Toc242429862 \h </w:instrText>
            </w:r>
            <w:r>
              <w:rPr>
                <w:noProof/>
                <w:webHidden/>
              </w:rPr>
            </w:r>
            <w:r>
              <w:rPr>
                <w:noProof/>
                <w:webHidden/>
              </w:rPr>
              <w:fldChar w:fldCharType="separate"/>
            </w:r>
            <w:r>
              <w:rPr>
                <w:noProof/>
                <w:webHidden/>
              </w:rPr>
              <w:t>3</w:t>
            </w:r>
            <w:r>
              <w:rPr>
                <w:noProof/>
                <w:webHidden/>
              </w:rPr>
              <w:fldChar w:fldCharType="end"/>
            </w:r>
          </w:hyperlink>
        </w:p>
        <w:p w14:paraId="27065BC8" w14:textId="2A5A1FAF"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3" w:history="1">
            <w:r w:rsidRPr="004B4EB9">
              <w:rPr>
                <w:rStyle w:val="Hyperlink"/>
                <w:rFonts w:eastAsia="MS Mincho"/>
                <w:noProof/>
              </w:rPr>
              <w:t>WHAT ARE THE LAWS OF NATURE?</w:t>
            </w:r>
            <w:r>
              <w:rPr>
                <w:noProof/>
                <w:webHidden/>
              </w:rPr>
              <w:tab/>
            </w:r>
            <w:r>
              <w:rPr>
                <w:noProof/>
                <w:webHidden/>
              </w:rPr>
              <w:fldChar w:fldCharType="begin"/>
            </w:r>
            <w:r>
              <w:rPr>
                <w:noProof/>
                <w:webHidden/>
              </w:rPr>
              <w:instrText xml:space="preserve"> PAGEREF _Toc242429863 \h </w:instrText>
            </w:r>
            <w:r>
              <w:rPr>
                <w:noProof/>
                <w:webHidden/>
              </w:rPr>
            </w:r>
            <w:r>
              <w:rPr>
                <w:noProof/>
                <w:webHidden/>
              </w:rPr>
              <w:fldChar w:fldCharType="separate"/>
            </w:r>
            <w:r>
              <w:rPr>
                <w:noProof/>
                <w:webHidden/>
              </w:rPr>
              <w:t>4</w:t>
            </w:r>
            <w:r>
              <w:rPr>
                <w:noProof/>
                <w:webHidden/>
              </w:rPr>
              <w:fldChar w:fldCharType="end"/>
            </w:r>
          </w:hyperlink>
        </w:p>
        <w:p w14:paraId="39FBE013" w14:textId="2D2B102F"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4" w:history="1">
            <w:r w:rsidRPr="004B4EB9">
              <w:rPr>
                <w:rStyle w:val="Hyperlink"/>
                <w:rFonts w:eastAsia="MS Mincho"/>
                <w:noProof/>
              </w:rPr>
              <w:t>ECONOMICS</w:t>
            </w:r>
            <w:r>
              <w:rPr>
                <w:noProof/>
                <w:webHidden/>
              </w:rPr>
              <w:tab/>
            </w:r>
            <w:r>
              <w:rPr>
                <w:noProof/>
                <w:webHidden/>
              </w:rPr>
              <w:fldChar w:fldCharType="begin"/>
            </w:r>
            <w:r>
              <w:rPr>
                <w:noProof/>
                <w:webHidden/>
              </w:rPr>
              <w:instrText xml:space="preserve"> PAGEREF _Toc242429864 \h </w:instrText>
            </w:r>
            <w:r>
              <w:rPr>
                <w:noProof/>
                <w:webHidden/>
              </w:rPr>
            </w:r>
            <w:r>
              <w:rPr>
                <w:noProof/>
                <w:webHidden/>
              </w:rPr>
              <w:fldChar w:fldCharType="separate"/>
            </w:r>
            <w:r>
              <w:rPr>
                <w:noProof/>
                <w:webHidden/>
              </w:rPr>
              <w:t>5</w:t>
            </w:r>
            <w:r>
              <w:rPr>
                <w:noProof/>
                <w:webHidden/>
              </w:rPr>
              <w:fldChar w:fldCharType="end"/>
            </w:r>
          </w:hyperlink>
        </w:p>
        <w:p w14:paraId="0ECFF945" w14:textId="165D0CA2"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5" w:history="1">
            <w:r w:rsidRPr="004B4EB9">
              <w:rPr>
                <w:rStyle w:val="Hyperlink"/>
                <w:rFonts w:eastAsia="MS Mincho"/>
                <w:noProof/>
              </w:rPr>
              <w:t>WHEN DOES GOVERNMENT ACT?</w:t>
            </w:r>
            <w:r>
              <w:rPr>
                <w:noProof/>
                <w:webHidden/>
              </w:rPr>
              <w:tab/>
            </w:r>
            <w:r>
              <w:rPr>
                <w:noProof/>
                <w:webHidden/>
              </w:rPr>
              <w:fldChar w:fldCharType="begin"/>
            </w:r>
            <w:r>
              <w:rPr>
                <w:noProof/>
                <w:webHidden/>
              </w:rPr>
              <w:instrText xml:space="preserve"> PAGEREF _Toc242429865 \h </w:instrText>
            </w:r>
            <w:r>
              <w:rPr>
                <w:noProof/>
                <w:webHidden/>
              </w:rPr>
            </w:r>
            <w:r>
              <w:rPr>
                <w:noProof/>
                <w:webHidden/>
              </w:rPr>
              <w:fldChar w:fldCharType="separate"/>
            </w:r>
            <w:r>
              <w:rPr>
                <w:noProof/>
                <w:webHidden/>
              </w:rPr>
              <w:t>7</w:t>
            </w:r>
            <w:r>
              <w:rPr>
                <w:noProof/>
                <w:webHidden/>
              </w:rPr>
              <w:fldChar w:fldCharType="end"/>
            </w:r>
          </w:hyperlink>
        </w:p>
        <w:p w14:paraId="5B9A80AA" w14:textId="29272AD8"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6" w:history="1">
            <w:r w:rsidRPr="004B4EB9">
              <w:rPr>
                <w:rStyle w:val="Hyperlink"/>
                <w:rFonts w:eastAsia="MS Mincho"/>
                <w:noProof/>
              </w:rPr>
              <w:t>WHAT WILL THE CANDIDATE DO?</w:t>
            </w:r>
            <w:r>
              <w:rPr>
                <w:noProof/>
                <w:webHidden/>
              </w:rPr>
              <w:tab/>
            </w:r>
            <w:r>
              <w:rPr>
                <w:noProof/>
                <w:webHidden/>
              </w:rPr>
              <w:fldChar w:fldCharType="begin"/>
            </w:r>
            <w:r>
              <w:rPr>
                <w:noProof/>
                <w:webHidden/>
              </w:rPr>
              <w:instrText xml:space="preserve"> PAGEREF _Toc242429866 \h </w:instrText>
            </w:r>
            <w:r>
              <w:rPr>
                <w:noProof/>
                <w:webHidden/>
              </w:rPr>
            </w:r>
            <w:r>
              <w:rPr>
                <w:noProof/>
                <w:webHidden/>
              </w:rPr>
              <w:fldChar w:fldCharType="separate"/>
            </w:r>
            <w:r>
              <w:rPr>
                <w:noProof/>
                <w:webHidden/>
              </w:rPr>
              <w:t>8</w:t>
            </w:r>
            <w:r>
              <w:rPr>
                <w:noProof/>
                <w:webHidden/>
              </w:rPr>
              <w:fldChar w:fldCharType="end"/>
            </w:r>
          </w:hyperlink>
        </w:p>
        <w:p w14:paraId="5146E73A" w14:textId="3FC343F1"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7" w:history="1">
            <w:r w:rsidRPr="004B4EB9">
              <w:rPr>
                <w:rStyle w:val="Hyperlink"/>
                <w:rFonts w:eastAsia="MS Mincho"/>
                <w:noProof/>
              </w:rPr>
              <w:t>WHAT WAS THE RESULT?</w:t>
            </w:r>
            <w:r>
              <w:rPr>
                <w:noProof/>
                <w:webHidden/>
              </w:rPr>
              <w:tab/>
            </w:r>
            <w:r>
              <w:rPr>
                <w:noProof/>
                <w:webHidden/>
              </w:rPr>
              <w:fldChar w:fldCharType="begin"/>
            </w:r>
            <w:r>
              <w:rPr>
                <w:noProof/>
                <w:webHidden/>
              </w:rPr>
              <w:instrText xml:space="preserve"> PAGEREF _Toc242429867 \h </w:instrText>
            </w:r>
            <w:r>
              <w:rPr>
                <w:noProof/>
                <w:webHidden/>
              </w:rPr>
            </w:r>
            <w:r>
              <w:rPr>
                <w:noProof/>
                <w:webHidden/>
              </w:rPr>
              <w:fldChar w:fldCharType="separate"/>
            </w:r>
            <w:r>
              <w:rPr>
                <w:noProof/>
                <w:webHidden/>
              </w:rPr>
              <w:t>8</w:t>
            </w:r>
            <w:r>
              <w:rPr>
                <w:noProof/>
                <w:webHidden/>
              </w:rPr>
              <w:fldChar w:fldCharType="end"/>
            </w:r>
          </w:hyperlink>
        </w:p>
        <w:p w14:paraId="2821845F" w14:textId="75FA2823"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8" w:history="1">
            <w:r w:rsidRPr="004B4EB9">
              <w:rPr>
                <w:rStyle w:val="Hyperlink"/>
                <w:rFonts w:eastAsia="MS Mincho"/>
                <w:noProof/>
              </w:rPr>
              <w:t>WHAT MUST BE CORRECTED?</w:t>
            </w:r>
            <w:r>
              <w:rPr>
                <w:noProof/>
                <w:webHidden/>
              </w:rPr>
              <w:tab/>
            </w:r>
            <w:r>
              <w:rPr>
                <w:noProof/>
                <w:webHidden/>
              </w:rPr>
              <w:fldChar w:fldCharType="begin"/>
            </w:r>
            <w:r>
              <w:rPr>
                <w:noProof/>
                <w:webHidden/>
              </w:rPr>
              <w:instrText xml:space="preserve"> PAGEREF _Toc242429868 \h </w:instrText>
            </w:r>
            <w:r>
              <w:rPr>
                <w:noProof/>
                <w:webHidden/>
              </w:rPr>
            </w:r>
            <w:r>
              <w:rPr>
                <w:noProof/>
                <w:webHidden/>
              </w:rPr>
              <w:fldChar w:fldCharType="separate"/>
            </w:r>
            <w:r>
              <w:rPr>
                <w:noProof/>
                <w:webHidden/>
              </w:rPr>
              <w:t>9</w:t>
            </w:r>
            <w:r>
              <w:rPr>
                <w:noProof/>
                <w:webHidden/>
              </w:rPr>
              <w:fldChar w:fldCharType="end"/>
            </w:r>
          </w:hyperlink>
        </w:p>
        <w:p w14:paraId="28E0045C" w14:textId="4BA8DD24"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9" w:history="1">
            <w:r w:rsidRPr="004B4EB9">
              <w:rPr>
                <w:rStyle w:val="Hyperlink"/>
                <w:rFonts w:eastAsia="MS Gothic"/>
                <w:noProof/>
              </w:rPr>
              <w:t>ELECTION PRINCIPLES</w:t>
            </w:r>
            <w:r>
              <w:rPr>
                <w:noProof/>
                <w:webHidden/>
              </w:rPr>
              <w:tab/>
            </w:r>
            <w:r>
              <w:rPr>
                <w:noProof/>
                <w:webHidden/>
              </w:rPr>
              <w:fldChar w:fldCharType="begin"/>
            </w:r>
            <w:r>
              <w:rPr>
                <w:noProof/>
                <w:webHidden/>
              </w:rPr>
              <w:instrText xml:space="preserve"> PAGEREF _Toc242429869 \h </w:instrText>
            </w:r>
            <w:r>
              <w:rPr>
                <w:noProof/>
                <w:webHidden/>
              </w:rPr>
            </w:r>
            <w:r>
              <w:rPr>
                <w:noProof/>
                <w:webHidden/>
              </w:rPr>
              <w:fldChar w:fldCharType="separate"/>
            </w:r>
            <w:r>
              <w:rPr>
                <w:noProof/>
                <w:webHidden/>
              </w:rPr>
              <w:t>10</w:t>
            </w:r>
            <w:r>
              <w:rPr>
                <w:noProof/>
                <w:webHidden/>
              </w:rPr>
              <w:fldChar w:fldCharType="end"/>
            </w:r>
          </w:hyperlink>
        </w:p>
        <w:p w14:paraId="3074AAB7" w14:textId="3513FAB7" w:rsidR="00ED2F45" w:rsidRPr="005F51BB" w:rsidRDefault="00B52F8C" w:rsidP="008B2F43">
          <w:pPr>
            <w:pStyle w:val="Header"/>
            <w:tabs>
              <w:tab w:val="clear" w:pos="4680"/>
              <w:tab w:val="clear" w:pos="9360"/>
            </w:tabs>
            <w:spacing w:line="264" w:lineRule="auto"/>
          </w:pPr>
          <w:r>
            <w:fldChar w:fldCharType="end"/>
          </w:r>
        </w:p>
      </w:sdtContent>
    </w:sdt>
    <w:p w14:paraId="449CF256" w14:textId="77777777" w:rsidR="00225B23" w:rsidRDefault="00225B23">
      <w:pPr>
        <w:spacing w:line="312" w:lineRule="auto"/>
        <w:ind w:firstLine="720"/>
        <w:rPr>
          <w:rFonts w:ascii="Calibri" w:eastAsiaTheme="majorEastAsia" w:hAnsi="Calibri" w:cs="Cambria"/>
          <w:b/>
          <w:sz w:val="36"/>
          <w:szCs w:val="32"/>
        </w:rPr>
      </w:pPr>
      <w:r>
        <w:br w:type="page"/>
      </w:r>
    </w:p>
    <w:p w14:paraId="3C2ED754" w14:textId="77777777" w:rsidR="009564F8" w:rsidRPr="009564F8" w:rsidRDefault="009564F8" w:rsidP="00A74A04">
      <w:pPr>
        <w:pStyle w:val="Heading1"/>
        <w:rPr>
          <w:rFonts w:eastAsia="MS Mincho"/>
        </w:rPr>
      </w:pPr>
      <w:bookmarkStart w:id="5" w:name="_Toc242429861"/>
      <w:r w:rsidRPr="009564F8">
        <w:rPr>
          <w:rFonts w:eastAsia="MS Mincho"/>
        </w:rPr>
        <w:lastRenderedPageBreak/>
        <w:t>WHAT IS TRUE?</w:t>
      </w:r>
      <w:bookmarkEnd w:id="5"/>
    </w:p>
    <w:p w14:paraId="6C07981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w:t>
      </w:r>
      <w:proofErr w:type="spellEnd"/>
      <w:r w:rsidRPr="009564F8">
        <w:rPr>
          <w:rFonts w:ascii="Calibri" w:eastAsia="MS Mincho" w:hAnsi="Calibri"/>
          <w:b/>
          <w:bCs/>
          <w:color w:val="000000"/>
          <w:szCs w:val="22"/>
        </w:rPr>
        <w:t xml:space="preserve"> - Government Is Subject to Truth</w:t>
      </w:r>
    </w:p>
    <w:p w14:paraId="7A629DBE" w14:textId="77777777" w:rsidR="009564F8" w:rsidRPr="009564F8" w:rsidRDefault="009564F8" w:rsidP="00F739C1">
      <w:pPr>
        <w:rPr>
          <w:rFonts w:eastAsia="MS Mincho"/>
        </w:rPr>
      </w:pPr>
      <w:r w:rsidRPr="009564F8">
        <w:rPr>
          <w:rFonts w:eastAsia="MS Mincho"/>
        </w:rPr>
        <w:t>Government does not create Truth. Governmental authority, legislation, regulation, administration, and public claims remain subject to reality and should be corrected when material facts prove them wrong.</w:t>
      </w:r>
    </w:p>
    <w:p w14:paraId="69627A59" w14:textId="0A9556F8" w:rsidR="0071370B" w:rsidRPr="006D3DDD" w:rsidRDefault="009564F8" w:rsidP="006D3DDD">
      <w:pPr>
        <w:rPr>
          <w:rFonts w:eastAsia="MS Mincho"/>
          <w:b/>
          <w:bCs/>
        </w:rPr>
      </w:pPr>
      <w:r w:rsidRPr="006D3DDD">
        <w:rPr>
          <w:rFonts w:eastAsia="MS Mincho"/>
          <w:b/>
          <w:bCs/>
        </w:rPr>
        <w:t>Score 0-10:</w:t>
      </w:r>
      <w:r w:rsidR="0071370B" w:rsidRPr="006D3DDD">
        <w:rPr>
          <w:rFonts w:eastAsia="MS Mincho"/>
          <w:b/>
          <w:bCs/>
        </w:rPr>
        <w:t xml:space="preserve"> </w:t>
      </w:r>
      <w:permStart w:id="1440683581" w:edGrp="everyone"/>
      <w:r w:rsidR="0071370B" w:rsidRPr="008B6967">
        <w:rPr>
          <w:rStyle w:val="SubtleEmphasis"/>
        </w:rPr>
        <w:t>__</w:t>
      </w:r>
      <w:permEnd w:id="1440683581"/>
    </w:p>
    <w:p w14:paraId="27E04EED" w14:textId="4E352F40" w:rsidR="009564F8" w:rsidRPr="006D3DDD" w:rsidRDefault="009564F8" w:rsidP="006D3DDD">
      <w:pPr>
        <w:rPr>
          <w:b/>
          <w:bCs/>
        </w:rPr>
      </w:pPr>
      <w:proofErr w:type="spellStart"/>
      <w:r w:rsidRPr="006D3DDD">
        <w:rPr>
          <w:rFonts w:eastAsia="MS Mincho"/>
          <w:b/>
          <w:bCs/>
        </w:rPr>
        <w:t>GP2</w:t>
      </w:r>
      <w:proofErr w:type="spellEnd"/>
      <w:r w:rsidRPr="006D3DDD">
        <w:rPr>
          <w:rFonts w:eastAsia="MS Mincho"/>
          <w:b/>
          <w:bCs/>
        </w:rPr>
        <w:t xml:space="preserve"> - Material Governmental Claims Require Evidence</w:t>
      </w:r>
    </w:p>
    <w:p w14:paraId="6340959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When government relies upon a factual claim to justify an action that materially affects Liberty, Rights, property, responsibility, or public resources, that claim should be supported by evidence sufficient for meaningful examination.</w:t>
      </w:r>
    </w:p>
    <w:p w14:paraId="3FB7A43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781928529" w:edGrp="everyone"/>
      <w:r w:rsidRPr="008B6967">
        <w:rPr>
          <w:rStyle w:val="SubtleEmphasis"/>
        </w:rPr>
        <w:t>__</w:t>
      </w:r>
      <w:permEnd w:id="1781928529"/>
    </w:p>
    <w:p w14:paraId="03247E9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w:t>
      </w:r>
      <w:proofErr w:type="spellEnd"/>
      <w:r w:rsidRPr="009564F8">
        <w:rPr>
          <w:rFonts w:ascii="Calibri" w:eastAsia="MS Mincho" w:hAnsi="Calibri"/>
          <w:b/>
          <w:bCs/>
          <w:color w:val="000000"/>
          <w:szCs w:val="22"/>
        </w:rPr>
        <w:t xml:space="preserve"> - Causal Claims Require Causal Support</w:t>
      </w:r>
    </w:p>
    <w:p w14:paraId="2A195D2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When government claims that an action caused, prevented, or will produce a particular result, the claimed relationship should be supported by evidence rather than assumed from intention, correlation, or political preference.</w:t>
      </w:r>
    </w:p>
    <w:p w14:paraId="2A180D3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711411783" w:edGrp="everyone"/>
      <w:r w:rsidRPr="008B6967">
        <w:rPr>
          <w:rStyle w:val="SubtleEmphasis"/>
        </w:rPr>
        <w:t>__</w:t>
      </w:r>
      <w:permEnd w:id="1711411783"/>
    </w:p>
    <w:p w14:paraId="77BF0815"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w:t>
      </w:r>
      <w:proofErr w:type="spellEnd"/>
      <w:r w:rsidRPr="009564F8">
        <w:rPr>
          <w:rFonts w:ascii="Calibri" w:eastAsia="MS Mincho" w:hAnsi="Calibri"/>
          <w:b/>
          <w:bCs/>
          <w:color w:val="000000"/>
          <w:szCs w:val="22"/>
        </w:rPr>
        <w:t xml:space="preserve"> - Material Governmental Evidence Must Be Preserved</w:t>
      </w:r>
    </w:p>
    <w:p w14:paraId="76A6146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Evidence materially supporting governmental decisions, actions, expenditures, or reported results should be preserved long enough to permit legitimate examination, accountability, challenge, and correction.</w:t>
      </w:r>
    </w:p>
    <w:p w14:paraId="5C6A6AB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49356876" w:edGrp="everyone"/>
      <w:r w:rsidRPr="008B6967">
        <w:rPr>
          <w:rStyle w:val="SubtleEmphasis"/>
        </w:rPr>
        <w:t>__</w:t>
      </w:r>
      <w:permEnd w:id="849356876"/>
    </w:p>
    <w:p w14:paraId="798DF06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GP5</w:t>
      </w:r>
      <w:proofErr w:type="spellEnd"/>
      <w:r w:rsidRPr="009564F8">
        <w:rPr>
          <w:rFonts w:ascii="Calibri" w:eastAsia="MS Mincho" w:hAnsi="Calibri"/>
          <w:b/>
          <w:bCs/>
          <w:color w:val="000000"/>
          <w:szCs w:val="22"/>
        </w:rPr>
        <w:t xml:space="preserve"> - Material Governmental Evidence Must Be Meaningfully Examinable</w:t>
      </w:r>
    </w:p>
    <w:p w14:paraId="554DC45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Evidence used to support consequential governmental claims or actions should be available for legitimate examination by appropriate persons or institutions, subject to legitimate boundaries such as privacy, security, and lawful confidentiality.</w:t>
      </w:r>
    </w:p>
    <w:p w14:paraId="23730F4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041870553" w:edGrp="everyone"/>
      <w:r w:rsidRPr="008B6967">
        <w:rPr>
          <w:rStyle w:val="SubtleEmphasis"/>
        </w:rPr>
        <w:t>__</w:t>
      </w:r>
      <w:permEnd w:id="2041870553"/>
    </w:p>
    <w:p w14:paraId="101F1647" w14:textId="77777777" w:rsidR="009564F8" w:rsidRPr="009564F8" w:rsidRDefault="009564F8" w:rsidP="00A74A04">
      <w:pPr>
        <w:pStyle w:val="Heading1"/>
        <w:rPr>
          <w:rFonts w:eastAsia="MS Mincho"/>
        </w:rPr>
      </w:pPr>
      <w:bookmarkStart w:id="6" w:name="_Toc242429862"/>
      <w:r w:rsidRPr="009564F8">
        <w:rPr>
          <w:rFonts w:eastAsia="MS Mincho"/>
        </w:rPr>
        <w:t>WHAT ARE RIGHTS?</w:t>
      </w:r>
      <w:bookmarkEnd w:id="6"/>
    </w:p>
    <w:p w14:paraId="13A66DB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GP6</w:t>
      </w:r>
      <w:proofErr w:type="spellEnd"/>
      <w:r w:rsidRPr="009564F8">
        <w:rPr>
          <w:rFonts w:ascii="Calibri" w:eastAsia="MS Mincho" w:hAnsi="Calibri"/>
          <w:b/>
          <w:bCs/>
          <w:color w:val="000000"/>
          <w:szCs w:val="22"/>
        </w:rPr>
        <w:t xml:space="preserve"> - Liberty Is the Sovereign State of Mankind</w:t>
      </w:r>
    </w:p>
    <w:p w14:paraId="72CB1F9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Human beings possess Liberty before government acts. Government does not create or grant that Liberty. Therefore, the presumption of civil government should be Liberty, and any governmental restriction of Liberty should require legitimate Authority, a legitimate purpose, and a legitimate boundary.</w:t>
      </w:r>
    </w:p>
    <w:p w14:paraId="75874967" w14:textId="66C339B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636986342" w:edGrp="everyone"/>
      <w:r w:rsidR="00F461AA" w:rsidRPr="008B6967">
        <w:rPr>
          <w:rStyle w:val="SubtleEmphasis"/>
        </w:rPr>
        <w:t>__</w:t>
      </w:r>
      <w:permEnd w:id="1636986342"/>
    </w:p>
    <w:p w14:paraId="6217F01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GP7</w:t>
      </w:r>
      <w:proofErr w:type="spellEnd"/>
      <w:r w:rsidRPr="009564F8">
        <w:rPr>
          <w:rFonts w:ascii="Calibri" w:eastAsia="MS Mincho" w:hAnsi="Calibri"/>
          <w:b/>
          <w:bCs/>
          <w:color w:val="000000"/>
          <w:szCs w:val="22"/>
        </w:rPr>
        <w:t xml:space="preserve"> - Equal Liberty</w:t>
      </w:r>
    </w:p>
    <w:p w14:paraId="4B63D14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Liberty possessed by one person is also possessed by others. Government should protect the same legitimate Liberty for similarly situated people and should not expand or restrict a person's Liberty merely because government agrees or disagrees with that person's beliefs, associations, or lawful choices.</w:t>
      </w:r>
    </w:p>
    <w:p w14:paraId="4F600F2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lastRenderedPageBreak/>
        <w:t xml:space="preserve">Score 0-10: </w:t>
      </w:r>
      <w:permStart w:id="1976322035" w:edGrp="everyone"/>
      <w:r w:rsidRPr="008B6967">
        <w:rPr>
          <w:rStyle w:val="SubtleEmphasis"/>
        </w:rPr>
        <w:t>__</w:t>
      </w:r>
      <w:permEnd w:id="1976322035"/>
    </w:p>
    <w:p w14:paraId="3331D86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GP8</w:t>
      </w:r>
      <w:proofErr w:type="spellEnd"/>
      <w:r w:rsidRPr="009564F8">
        <w:rPr>
          <w:rFonts w:ascii="Calibri" w:eastAsia="MS Mincho" w:hAnsi="Calibri"/>
          <w:b/>
          <w:bCs/>
          <w:color w:val="000000"/>
          <w:szCs w:val="22"/>
        </w:rPr>
        <w:t xml:space="preserve"> - Natural Rights Precede Government</w:t>
      </w:r>
    </w:p>
    <w:p w14:paraId="1A48D39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Natural Rights belong to people before government acts. Government may recognize and protect those Rights, but government does not create them merely by legislation, regulation, judicial decision, or political preference.</w:t>
      </w:r>
    </w:p>
    <w:p w14:paraId="76E9592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claimed Right does not become a Right simply because someone loudly declares, "We have the right!" Godly Civics</w:t>
      </w:r>
      <w:r w:rsidRPr="009564F8">
        <w:rPr>
          <w:rFonts w:ascii="Calibri" w:eastAsia="MS Mincho" w:hAnsi="Calibri"/>
          <w:color w:val="000000"/>
          <w:szCs w:val="22"/>
          <w:vertAlign w:val="superscript"/>
        </w:rPr>
        <w:t>TM</w:t>
      </w:r>
      <w:r w:rsidRPr="009564F8">
        <w:rPr>
          <w:rFonts w:ascii="Calibri" w:eastAsia="MS Mincho" w:hAnsi="Calibri"/>
          <w:color w:val="000000"/>
          <w:szCs w:val="22"/>
        </w:rPr>
        <w:t xml:space="preserve"> calls these Megaphone Rights - claims that must still establish their source, holder, boundaries, corresponding responsibilities, and compatibility with the Equal Liberty and legitimate Rights of others. Before government acts upon a claimed Right, show the chain.</w:t>
      </w:r>
    </w:p>
    <w:p w14:paraId="710F556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5934899" w:edGrp="everyone"/>
      <w:r w:rsidRPr="008B6967">
        <w:rPr>
          <w:rStyle w:val="SubtleEmphasis"/>
        </w:rPr>
        <w:t>__</w:t>
      </w:r>
      <w:permEnd w:id="135934899"/>
    </w:p>
    <w:p w14:paraId="744C885D"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GP9</w:t>
      </w:r>
      <w:proofErr w:type="spellEnd"/>
      <w:r w:rsidRPr="009564F8">
        <w:rPr>
          <w:rFonts w:ascii="Calibri" w:eastAsia="MS Mincho" w:hAnsi="Calibri"/>
          <w:b/>
          <w:bCs/>
          <w:color w:val="000000"/>
          <w:szCs w:val="22"/>
        </w:rPr>
        <w:t xml:space="preserve"> - Equal Human Standing Before Government</w:t>
      </w:r>
    </w:p>
    <w:p w14:paraId="3718554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Every person possesses equal human worth before government. Government should apply legitimate laws and governing boundaries impartially; different treatment requires a legitimate reason, not political favor, status, faction, or preference.</w:t>
      </w:r>
    </w:p>
    <w:p w14:paraId="3B8CDB5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57656760" w:edGrp="everyone"/>
      <w:r w:rsidRPr="008B6967">
        <w:rPr>
          <w:rStyle w:val="SubtleEmphasis"/>
        </w:rPr>
        <w:t>__</w:t>
      </w:r>
      <w:permEnd w:id="557656760"/>
    </w:p>
    <w:p w14:paraId="25C66754"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GP10</w:t>
      </w:r>
      <w:proofErr w:type="spellEnd"/>
      <w:r w:rsidRPr="009564F8">
        <w:rPr>
          <w:rFonts w:ascii="Calibri" w:eastAsia="MS Mincho" w:hAnsi="Calibri"/>
          <w:b/>
          <w:bCs/>
          <w:color w:val="000000"/>
          <w:szCs w:val="22"/>
        </w:rPr>
        <w:t xml:space="preserve"> - Legitimate Property Rights</w:t>
      </w:r>
    </w:p>
    <w:p w14:paraId="4776BE2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should recognize and protect legitimate private property and should not take, control, transfer, or materially impair property without legitimate Authority, lawful process, and appropriate protection of the owner's Rights.</w:t>
      </w:r>
    </w:p>
    <w:p w14:paraId="3168F62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284178955" w:edGrp="everyone"/>
      <w:r w:rsidRPr="008B6967">
        <w:rPr>
          <w:rStyle w:val="SubtleEmphasis"/>
        </w:rPr>
        <w:t>__</w:t>
      </w:r>
      <w:permEnd w:id="1284178955"/>
    </w:p>
    <w:p w14:paraId="22B8A4F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GP11</w:t>
      </w:r>
      <w:proofErr w:type="spellEnd"/>
      <w:r w:rsidRPr="009564F8">
        <w:rPr>
          <w:rFonts w:ascii="Calibri" w:eastAsia="MS Mincho" w:hAnsi="Calibri"/>
          <w:b/>
          <w:bCs/>
          <w:color w:val="000000"/>
          <w:szCs w:val="22"/>
        </w:rPr>
        <w:t xml:space="preserve"> - Voluntary Association</w:t>
      </w:r>
    </w:p>
    <w:p w14:paraId="209D6D4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People should remain free to form, join, support, leave, or decline lawful associations without government compelling association or penalizing lawful non-association except where a legitimate governmental boundary applies.</w:t>
      </w:r>
    </w:p>
    <w:p w14:paraId="5276E71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53736456" w:edGrp="everyone"/>
      <w:r w:rsidRPr="008B6967">
        <w:rPr>
          <w:rStyle w:val="SubtleEmphasis"/>
        </w:rPr>
        <w:t>__</w:t>
      </w:r>
      <w:permEnd w:id="753736456"/>
    </w:p>
    <w:p w14:paraId="368BEEBD"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GP12</w:t>
      </w:r>
      <w:proofErr w:type="spellEnd"/>
      <w:r w:rsidRPr="009564F8">
        <w:rPr>
          <w:rFonts w:ascii="Calibri" w:eastAsia="MS Mincho" w:hAnsi="Calibri"/>
          <w:b/>
          <w:bCs/>
          <w:color w:val="000000"/>
          <w:szCs w:val="22"/>
        </w:rPr>
        <w:t xml:space="preserve"> - Voluntary Exchange</w:t>
      </w:r>
    </w:p>
    <w:p w14:paraId="3152A7E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People should generally remain free to enter or decline lawful exchanges by mutual consent. Governmental restrictions on voluntary exchange should require legitimate Authority and justification, not merely a preferred economic outcome.</w:t>
      </w:r>
    </w:p>
    <w:p w14:paraId="4AFFD0D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25906345" w:edGrp="everyone"/>
      <w:r w:rsidRPr="008B6967">
        <w:rPr>
          <w:rStyle w:val="SubtleEmphasis"/>
        </w:rPr>
        <w:t>__</w:t>
      </w:r>
      <w:permEnd w:id="825906345"/>
    </w:p>
    <w:p w14:paraId="52FC6B80" w14:textId="77777777" w:rsidR="009564F8" w:rsidRPr="009564F8" w:rsidRDefault="009564F8" w:rsidP="00A74A04">
      <w:pPr>
        <w:pStyle w:val="Heading1"/>
        <w:rPr>
          <w:rFonts w:eastAsia="MS Mincho"/>
        </w:rPr>
      </w:pPr>
      <w:bookmarkStart w:id="7" w:name="_Toc242429863"/>
      <w:r w:rsidRPr="009564F8">
        <w:rPr>
          <w:rFonts w:eastAsia="MS Mincho"/>
        </w:rPr>
        <w:t>WHAT ARE THE LAWS OF NATURE?</w:t>
      </w:r>
      <w:bookmarkEnd w:id="7"/>
    </w:p>
    <w:p w14:paraId="38B4F6B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GP13</w:t>
      </w:r>
      <w:proofErr w:type="spellEnd"/>
      <w:r w:rsidRPr="009564F8">
        <w:rPr>
          <w:rFonts w:ascii="Calibri" w:eastAsia="MS Mincho" w:hAnsi="Calibri"/>
          <w:b/>
          <w:bCs/>
          <w:color w:val="000000"/>
          <w:szCs w:val="22"/>
        </w:rPr>
        <w:t xml:space="preserve"> - The Laws of Nature Are Discovered, Not Created</w:t>
      </w:r>
    </w:p>
    <w:p w14:paraId="11690BC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Laws of Nature are enduring principles and relationships within the order in which human beings and governments operate. Government, political majorities, courts, parties, and Godly Civics</w:t>
      </w:r>
      <w:r w:rsidRPr="009564F8">
        <w:rPr>
          <w:rFonts w:ascii="Calibri" w:eastAsia="MS Mincho" w:hAnsi="Calibri"/>
          <w:color w:val="000000"/>
          <w:szCs w:val="22"/>
          <w:vertAlign w:val="superscript"/>
        </w:rPr>
        <w:t>TM</w:t>
      </w:r>
      <w:r w:rsidRPr="009564F8">
        <w:rPr>
          <w:rFonts w:ascii="Calibri" w:eastAsia="MS Mincho" w:hAnsi="Calibri"/>
          <w:color w:val="000000"/>
          <w:szCs w:val="22"/>
        </w:rPr>
        <w:t xml:space="preserve"> do not create them. Our responsibility is to discover them as accurately as possible and correct our understanding when evidence proves it wrong.</w:t>
      </w:r>
    </w:p>
    <w:p w14:paraId="05F536C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94030761" w:edGrp="everyone"/>
      <w:r w:rsidRPr="008B6967">
        <w:rPr>
          <w:rStyle w:val="SubtleEmphasis"/>
        </w:rPr>
        <w:t>__</w:t>
      </w:r>
      <w:permEnd w:id="394030761"/>
    </w:p>
    <w:p w14:paraId="2B42F1D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GP14</w:t>
      </w:r>
      <w:proofErr w:type="spellEnd"/>
      <w:r w:rsidRPr="009564F8">
        <w:rPr>
          <w:rFonts w:ascii="Calibri" w:eastAsia="MS Mincho" w:hAnsi="Calibri"/>
          <w:b/>
          <w:bCs/>
          <w:color w:val="000000"/>
          <w:szCs w:val="22"/>
        </w:rPr>
        <w:t xml:space="preserve"> - Government Operates Within the Laws of Nature</w:t>
      </w:r>
    </w:p>
    <w:p w14:paraId="4245A45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Government does not stand outside the order governing human beings and human society. Governmental action remains subject to human nature, scarcity, incentives, cause and consequence, responsibility, Liberty, and the other enduring realities within which government acts. Government is within the boundaries, not the creator of them.</w:t>
      </w:r>
    </w:p>
    <w:p w14:paraId="04BF985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54223684" w:edGrp="everyone"/>
      <w:r w:rsidRPr="008B6967">
        <w:rPr>
          <w:rStyle w:val="SubtleEmphasis"/>
        </w:rPr>
        <w:t>__</w:t>
      </w:r>
      <w:permEnd w:id="1954223684"/>
    </w:p>
    <w:p w14:paraId="45452F6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GP15</w:t>
      </w:r>
      <w:proofErr w:type="spellEnd"/>
      <w:r w:rsidRPr="009564F8">
        <w:rPr>
          <w:rFonts w:ascii="Calibri" w:eastAsia="MS Mincho" w:hAnsi="Calibri"/>
          <w:b/>
          <w:bCs/>
          <w:color w:val="000000"/>
          <w:szCs w:val="22"/>
        </w:rPr>
        <w:t xml:space="preserve"> - Human Law Cannot Repeal Natural Consequences</w:t>
      </w:r>
    </w:p>
    <w:p w14:paraId="0A3879C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can establish human boundaries, prohibit conduct, require conduct, tax, spend, regulate, subsidize, penalize, and redistribute resources. Those actions can alter human choices and circumstances, but legislation cannot eliminate the underlying consequences of the conditions it acts upon. We may move the governing boundary; we cannot entirely choose the consequences.</w:t>
      </w:r>
    </w:p>
    <w:p w14:paraId="33A4AEB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705014272" w:edGrp="everyone"/>
      <w:r w:rsidRPr="008B6967">
        <w:rPr>
          <w:rStyle w:val="SubtleEmphasis"/>
        </w:rPr>
        <w:t>__</w:t>
      </w:r>
      <w:permEnd w:id="1705014272"/>
    </w:p>
    <w:p w14:paraId="4FCEAF9D"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GP16</w:t>
      </w:r>
      <w:proofErr w:type="spellEnd"/>
      <w:r w:rsidRPr="009564F8">
        <w:rPr>
          <w:rFonts w:ascii="Calibri" w:eastAsia="MS Mincho" w:hAnsi="Calibri"/>
          <w:b/>
          <w:bCs/>
          <w:color w:val="000000"/>
          <w:szCs w:val="22"/>
        </w:rPr>
        <w:t xml:space="preserve"> - Governing Principles Must Be Tested Against Reality</w:t>
      </w:r>
    </w:p>
    <w:p w14:paraId="473408C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proposed Governing Principle should be examined for universality, identifiable cause and consequence, human experience, repeatability across circumstances and time, and contrary evidence. A principle does not become a Law of Nature merely because a government, Founder, political faction, majority, or Godly Civics</w:t>
      </w:r>
      <w:r w:rsidRPr="009564F8">
        <w:rPr>
          <w:rFonts w:ascii="Calibri" w:eastAsia="MS Mincho" w:hAnsi="Calibri"/>
          <w:color w:val="000000"/>
          <w:szCs w:val="22"/>
          <w:vertAlign w:val="superscript"/>
        </w:rPr>
        <w:t>TM</w:t>
      </w:r>
      <w:r w:rsidRPr="009564F8">
        <w:rPr>
          <w:rFonts w:ascii="Calibri" w:eastAsia="MS Mincho" w:hAnsi="Calibri"/>
          <w:color w:val="000000"/>
          <w:szCs w:val="22"/>
        </w:rPr>
        <w:t xml:space="preserve"> declares it to be one.</w:t>
      </w:r>
    </w:p>
    <w:p w14:paraId="3241A5F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26244587" w:edGrp="everyone"/>
      <w:r w:rsidRPr="008B6967">
        <w:rPr>
          <w:rStyle w:val="SubtleEmphasis"/>
        </w:rPr>
        <w:t>__</w:t>
      </w:r>
      <w:permEnd w:id="326244587"/>
    </w:p>
    <w:p w14:paraId="1B88CF3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GP17</w:t>
      </w:r>
      <w:proofErr w:type="spellEnd"/>
      <w:r w:rsidRPr="009564F8">
        <w:rPr>
          <w:rFonts w:ascii="Calibri" w:eastAsia="MS Mincho" w:hAnsi="Calibri"/>
          <w:b/>
          <w:bCs/>
          <w:color w:val="000000"/>
          <w:szCs w:val="22"/>
        </w:rPr>
        <w:t xml:space="preserve"> - Our Understanding of the Laws of Nature Must Remain Correctable</w:t>
      </w:r>
    </w:p>
    <w:p w14:paraId="6A83678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Laws of Nature do not change because our description of them is wrong. When Truth, evidence, experience, or contrary evidence shows that our description is materially mistaken, we must change it. The created order does not need correction. Our understanding of it does.</w:t>
      </w:r>
    </w:p>
    <w:p w14:paraId="4E28408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27797085" w:edGrp="everyone"/>
      <w:r w:rsidRPr="008B6967">
        <w:rPr>
          <w:rStyle w:val="SubtleEmphasis"/>
        </w:rPr>
        <w:t>__</w:t>
      </w:r>
      <w:permEnd w:id="727797085"/>
    </w:p>
    <w:p w14:paraId="79402646" w14:textId="77777777" w:rsidR="009564F8" w:rsidRPr="009564F8" w:rsidRDefault="009564F8" w:rsidP="00A74A04">
      <w:pPr>
        <w:pStyle w:val="Heading1"/>
        <w:rPr>
          <w:rFonts w:eastAsia="MS Mincho"/>
        </w:rPr>
      </w:pPr>
      <w:bookmarkStart w:id="8" w:name="_Toc242429864"/>
      <w:r w:rsidRPr="009564F8">
        <w:rPr>
          <w:rFonts w:eastAsia="MS Mincho"/>
        </w:rPr>
        <w:t>ECONOMICS</w:t>
      </w:r>
      <w:bookmarkEnd w:id="8"/>
    </w:p>
    <w:p w14:paraId="2D09443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government cannot repeal Economics. Economic policy changes incentives, consumes scarce resources, creates visible and unseen costs, and produces consequences that must be measured.</w:t>
      </w:r>
    </w:p>
    <w:p w14:paraId="578AC45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GP18</w:t>
      </w:r>
      <w:proofErr w:type="spellEnd"/>
      <w:r w:rsidRPr="009564F8">
        <w:rPr>
          <w:rFonts w:ascii="Calibri" w:eastAsia="MS Mincho" w:hAnsi="Calibri"/>
          <w:b/>
          <w:bCs/>
          <w:color w:val="000000"/>
          <w:szCs w:val="22"/>
        </w:rPr>
        <w:t xml:space="preserve"> - Economic policy must be judged by measurable results and cause-and-effect evidence.</w:t>
      </w:r>
    </w:p>
    <w:p w14:paraId="019A95E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Intentions do not determine economic outcomes; candidates should identify the expected result, evidence, assumptions, costs, and method of measurement.</w:t>
      </w:r>
    </w:p>
    <w:p w14:paraId="227541B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16048959" w:edGrp="everyone"/>
      <w:r w:rsidRPr="008B6967">
        <w:rPr>
          <w:rStyle w:val="SubtleEmphasis"/>
        </w:rPr>
        <w:t>__</w:t>
      </w:r>
      <w:permEnd w:id="1316048959"/>
    </w:p>
    <w:p w14:paraId="0765F26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GP19</w:t>
      </w:r>
      <w:proofErr w:type="spellEnd"/>
      <w:r w:rsidRPr="009564F8">
        <w:rPr>
          <w:rFonts w:ascii="Calibri" w:eastAsia="MS Mincho" w:hAnsi="Calibri"/>
          <w:b/>
          <w:bCs/>
          <w:color w:val="000000"/>
          <w:szCs w:val="22"/>
        </w:rPr>
        <w:t xml:space="preserve"> - Economic Liberty protects ownership, work, creation, exchange, investment, and entrepreneurship.</w:t>
      </w:r>
    </w:p>
    <w:p w14:paraId="6D121DB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Prosperity depends heavily on WTP retaining broad freedom to use lawful property, labor, knowledge, and capital, and to engage in voluntary exchange.</w:t>
      </w:r>
    </w:p>
    <w:p w14:paraId="6B0BF7E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15705272" w:edGrp="everyone"/>
      <w:r w:rsidRPr="008B6967">
        <w:rPr>
          <w:rStyle w:val="SubtleEmphasis"/>
        </w:rPr>
        <w:t>__</w:t>
      </w:r>
      <w:permEnd w:id="1915705272"/>
    </w:p>
    <w:p w14:paraId="4532FE90"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GP20</w:t>
      </w:r>
      <w:proofErr w:type="spellEnd"/>
      <w:r w:rsidRPr="009564F8">
        <w:rPr>
          <w:rFonts w:ascii="Calibri" w:eastAsia="MS Mincho" w:hAnsi="Calibri"/>
          <w:b/>
          <w:bCs/>
          <w:color w:val="000000"/>
          <w:szCs w:val="22"/>
        </w:rPr>
        <w:t xml:space="preserve"> - Government should protect lawful competition against concentrated economic power.</w:t>
      </w:r>
    </w:p>
    <w:p w14:paraId="505CAE7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should preserve lawful entry and competition and examine monopoly power, whether created by private concentration or governmental privilege.</w:t>
      </w:r>
    </w:p>
    <w:p w14:paraId="0E9D97A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02260746" w:edGrp="everyone"/>
      <w:r w:rsidRPr="008B6967">
        <w:rPr>
          <w:rStyle w:val="SubtleEmphasis"/>
        </w:rPr>
        <w:t>__</w:t>
      </w:r>
      <w:permEnd w:id="302260746"/>
    </w:p>
    <w:p w14:paraId="4ED05AC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GP21</w:t>
      </w:r>
      <w:proofErr w:type="spellEnd"/>
      <w:r w:rsidRPr="009564F8">
        <w:rPr>
          <w:rFonts w:ascii="Calibri" w:eastAsia="MS Mincho" w:hAnsi="Calibri"/>
          <w:b/>
          <w:bCs/>
          <w:color w:val="000000"/>
          <w:szCs w:val="22"/>
        </w:rPr>
        <w:t xml:space="preserve"> - Every economic policy changes incentives.</w:t>
      </w:r>
    </w:p>
    <w:p w14:paraId="2A3868F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Taxes, subsidies, benefits, regulations, penalties, and guarantees alter behavior; proposals should identify what conduct they reward, discourage, or unintentionally create.</w:t>
      </w:r>
    </w:p>
    <w:p w14:paraId="511F237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37199733" w:edGrp="everyone"/>
      <w:r w:rsidRPr="008B6967">
        <w:rPr>
          <w:rStyle w:val="SubtleEmphasis"/>
        </w:rPr>
        <w:t>__</w:t>
      </w:r>
      <w:permEnd w:id="537199733"/>
    </w:p>
    <w:p w14:paraId="32A1843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GP22</w:t>
      </w:r>
      <w:proofErr w:type="spellEnd"/>
      <w:r w:rsidRPr="009564F8">
        <w:rPr>
          <w:rFonts w:ascii="Calibri" w:eastAsia="MS Mincho" w:hAnsi="Calibri"/>
          <w:b/>
          <w:bCs/>
          <w:color w:val="000000"/>
          <w:szCs w:val="22"/>
        </w:rPr>
        <w:t xml:space="preserve"> - Government funding must be judged by whether it solves the stated problem.</w:t>
      </w:r>
    </w:p>
    <w:p w14:paraId="795A445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Subsidies and spending change incentives and can create dependence or expand the subsidized activity. Success must therefore be measured by outcomes rather than dollars spent.</w:t>
      </w:r>
    </w:p>
    <w:p w14:paraId="16FBA77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029518837" w:edGrp="everyone"/>
      <w:r w:rsidRPr="008B6967">
        <w:rPr>
          <w:rStyle w:val="SubtleEmphasis"/>
        </w:rPr>
        <w:t>__</w:t>
      </w:r>
      <w:permEnd w:id="1029518837"/>
    </w:p>
    <w:p w14:paraId="4F53C051"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GP23</w:t>
      </w:r>
      <w:proofErr w:type="spellEnd"/>
      <w:r w:rsidRPr="009564F8">
        <w:rPr>
          <w:rFonts w:ascii="Calibri" w:eastAsia="MS Mincho" w:hAnsi="Calibri"/>
          <w:b/>
          <w:bCs/>
          <w:color w:val="000000"/>
          <w:szCs w:val="22"/>
        </w:rPr>
        <w:t xml:space="preserve"> - Taxes affect economic behavior as well as revenue.</w:t>
      </w:r>
    </w:p>
    <w:p w14:paraId="5B05BF9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Tax analysis should account for effects on work, saving, investment, consumption, location, avoidance, and other behavioral responses, rather than relying solely on static arithmetic.</w:t>
      </w:r>
    </w:p>
    <w:p w14:paraId="0693C75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45345345" w:edGrp="everyone"/>
      <w:r w:rsidRPr="008B6967">
        <w:rPr>
          <w:rStyle w:val="SubtleEmphasis"/>
        </w:rPr>
        <w:t>__</w:t>
      </w:r>
      <w:permEnd w:id="745345345"/>
    </w:p>
    <w:p w14:paraId="6E542DD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GP24</w:t>
      </w:r>
      <w:proofErr w:type="spellEnd"/>
      <w:r w:rsidRPr="009564F8">
        <w:rPr>
          <w:rFonts w:ascii="Calibri" w:eastAsia="MS Mincho" w:hAnsi="Calibri"/>
          <w:b/>
          <w:bCs/>
          <w:color w:val="000000"/>
          <w:szCs w:val="22"/>
        </w:rPr>
        <w:t xml:space="preserve"> - Every government benefit has a real cost.</w:t>
      </w:r>
    </w:p>
    <w:p w14:paraId="2E70C43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cannot make resource costs disappear; taxes, borrowing, fees, regulation, and monetary effects shift costs among people and across time.</w:t>
      </w:r>
    </w:p>
    <w:p w14:paraId="372443B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50044379" w:edGrp="everyone"/>
      <w:r w:rsidRPr="008B6967">
        <w:rPr>
          <w:rStyle w:val="SubtleEmphasis"/>
        </w:rPr>
        <w:t>__</w:t>
      </w:r>
      <w:permEnd w:id="250044379"/>
    </w:p>
    <w:p w14:paraId="054716E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GP25</w:t>
      </w:r>
      <w:proofErr w:type="spellEnd"/>
      <w:r w:rsidRPr="009564F8">
        <w:rPr>
          <w:rFonts w:ascii="Calibri" w:eastAsia="MS Mincho" w:hAnsi="Calibri"/>
          <w:b/>
          <w:bCs/>
          <w:color w:val="000000"/>
          <w:szCs w:val="22"/>
        </w:rPr>
        <w:t xml:space="preserve"> - Economic decisions must count opportunity costs and unseen effects.</w:t>
      </w:r>
    </w:p>
    <w:p w14:paraId="1347729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Every proposal should identify not only its visible benefit but also what WTP, businesses, communities, or future taxpayers must surrender or forgo.</w:t>
      </w:r>
    </w:p>
    <w:p w14:paraId="3702F0C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866460" w:edGrp="everyone"/>
      <w:r w:rsidRPr="008B6967">
        <w:rPr>
          <w:rStyle w:val="SubtleEmphasis"/>
        </w:rPr>
        <w:t>__</w:t>
      </w:r>
      <w:permEnd w:id="15866460"/>
    </w:p>
    <w:p w14:paraId="06DCD74C"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GP26</w:t>
      </w:r>
      <w:proofErr w:type="spellEnd"/>
      <w:r w:rsidRPr="009564F8">
        <w:rPr>
          <w:rFonts w:ascii="Calibri" w:eastAsia="MS Mincho" w:hAnsi="Calibri"/>
          <w:b/>
          <w:bCs/>
          <w:color w:val="000000"/>
          <w:szCs w:val="22"/>
        </w:rPr>
        <w:t xml:space="preserve"> - Major economic policies must identify and measure unintended consequences.</w:t>
      </w:r>
    </w:p>
    <w:p w14:paraId="613C248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Policy design should identify foreseeable secondary effects and include measurement capable of detecting consequences that were not predicted.</w:t>
      </w:r>
    </w:p>
    <w:p w14:paraId="5B51FF1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02571630" w:edGrp="everyone"/>
      <w:r w:rsidRPr="008B6967">
        <w:rPr>
          <w:rStyle w:val="SubtleEmphasis"/>
        </w:rPr>
        <w:t>__</w:t>
      </w:r>
      <w:permEnd w:id="702571630"/>
    </w:p>
    <w:p w14:paraId="73B33FE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GP27</w:t>
      </w:r>
      <w:proofErr w:type="spellEnd"/>
      <w:r w:rsidRPr="009564F8">
        <w:rPr>
          <w:rFonts w:ascii="Calibri" w:eastAsia="MS Mincho" w:hAnsi="Calibri"/>
          <w:b/>
          <w:bCs/>
          <w:color w:val="000000"/>
          <w:szCs w:val="22"/>
        </w:rPr>
        <w:t xml:space="preserve"> - Government spending is an input; results are outcomes.</w:t>
      </w:r>
    </w:p>
    <w:p w14:paraId="3EA8B15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program should not be judged successful because money was appropriated, employees were hired, or activity occurred; the relevant test is the measurable result.</w:t>
      </w:r>
    </w:p>
    <w:p w14:paraId="68A7C6F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899404" w:edGrp="everyone"/>
      <w:r w:rsidRPr="008B6967">
        <w:rPr>
          <w:rStyle w:val="SubtleEmphasis"/>
        </w:rPr>
        <w:t>__</w:t>
      </w:r>
      <w:permEnd w:id="2899404"/>
    </w:p>
    <w:p w14:paraId="07880D2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GP28</w:t>
      </w:r>
      <w:proofErr w:type="spellEnd"/>
      <w:r w:rsidRPr="009564F8">
        <w:rPr>
          <w:rFonts w:ascii="Calibri" w:eastAsia="MS Mincho" w:hAnsi="Calibri"/>
          <w:b/>
          <w:bCs/>
          <w:color w:val="000000"/>
          <w:szCs w:val="22"/>
        </w:rPr>
        <w:t xml:space="preserve"> - Government must compare realistic alternatives before major spending.</w:t>
      </w:r>
    </w:p>
    <w:p w14:paraId="096E5A5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proposal should compare realistic alternatives, including private, local, state, charitable, competitive, or no-government options where applicable, and justify the chosen approach by expected results and full cost.</w:t>
      </w:r>
    </w:p>
    <w:p w14:paraId="698C205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996030595" w:edGrp="everyone"/>
      <w:r w:rsidRPr="008B6967">
        <w:rPr>
          <w:rStyle w:val="SubtleEmphasis"/>
        </w:rPr>
        <w:t>__</w:t>
      </w:r>
      <w:permEnd w:id="996030595"/>
    </w:p>
    <w:p w14:paraId="3FC1323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GP29</w:t>
      </w:r>
      <w:proofErr w:type="spellEnd"/>
      <w:r w:rsidRPr="009564F8">
        <w:rPr>
          <w:rFonts w:ascii="Calibri" w:eastAsia="MS Mincho" w:hAnsi="Calibri"/>
          <w:b/>
          <w:bCs/>
          <w:color w:val="000000"/>
          <w:szCs w:val="22"/>
        </w:rPr>
        <w:t xml:space="preserve"> - Public money is held in trust for WTP.</w:t>
      </w:r>
    </w:p>
    <w:p w14:paraId="71B08A4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Waste, duplication, obsolescence, favoritism, and programs that no longer justify their cost should be corrected or ended rather than automatically funded.</w:t>
      </w:r>
    </w:p>
    <w:p w14:paraId="1CB589E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093236077" w:edGrp="everyone"/>
      <w:r w:rsidRPr="008B6967">
        <w:rPr>
          <w:rStyle w:val="SubtleEmphasis"/>
        </w:rPr>
        <w:t>__</w:t>
      </w:r>
      <w:permEnd w:id="2093236077"/>
    </w:p>
    <w:p w14:paraId="7B78411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GP30</w:t>
      </w:r>
      <w:proofErr w:type="spellEnd"/>
      <w:r w:rsidRPr="009564F8">
        <w:rPr>
          <w:rFonts w:ascii="Calibri" w:eastAsia="MS Mincho" w:hAnsi="Calibri"/>
          <w:b/>
          <w:bCs/>
          <w:color w:val="000000"/>
          <w:szCs w:val="22"/>
        </w:rPr>
        <w:t xml:space="preserve"> - Government financial reporting must reveal its actual financial condition.</w:t>
      </w:r>
    </w:p>
    <w:p w14:paraId="4F6668A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WTP should be able to understand current revenues and expenditures, assets, liabilities, cash flows, debt, long-term obligations, and future commitments.</w:t>
      </w:r>
    </w:p>
    <w:p w14:paraId="26C978D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63228298" w:edGrp="everyone"/>
      <w:r w:rsidRPr="008B6967">
        <w:rPr>
          <w:rStyle w:val="SubtleEmphasis"/>
        </w:rPr>
        <w:t>__</w:t>
      </w:r>
      <w:permEnd w:id="563228298"/>
    </w:p>
    <w:p w14:paraId="1A2E272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GP31</w:t>
      </w:r>
      <w:proofErr w:type="spellEnd"/>
      <w:r w:rsidRPr="009564F8">
        <w:rPr>
          <w:rFonts w:ascii="Calibri" w:eastAsia="MS Mincho" w:hAnsi="Calibri"/>
          <w:b/>
          <w:bCs/>
          <w:color w:val="000000"/>
          <w:szCs w:val="22"/>
        </w:rPr>
        <w:t xml:space="preserve"> - Borrowing does not eliminate cost; it transfers obligation into the future.</w:t>
      </w:r>
    </w:p>
    <w:p w14:paraId="77A0C27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Debt should be justified separately from the expenditure it finances, with the future cost and repayment burden disclosed to WTP.</w:t>
      </w:r>
    </w:p>
    <w:p w14:paraId="6D51D52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074337597" w:edGrp="everyone"/>
      <w:r w:rsidRPr="008B6967">
        <w:rPr>
          <w:rStyle w:val="SubtleEmphasis"/>
        </w:rPr>
        <w:t>__</w:t>
      </w:r>
      <w:permEnd w:id="1074337597"/>
    </w:p>
    <w:p w14:paraId="776C2025"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GP32</w:t>
      </w:r>
      <w:proofErr w:type="spellEnd"/>
      <w:r w:rsidRPr="009564F8">
        <w:rPr>
          <w:rFonts w:ascii="Calibri" w:eastAsia="MS Mincho" w:hAnsi="Calibri"/>
          <w:b/>
          <w:bCs/>
          <w:color w:val="000000"/>
          <w:szCs w:val="22"/>
        </w:rPr>
        <w:t xml:space="preserve"> - Taxation must be understandable, transparent, politically neutral, and consistently fair.</w:t>
      </w:r>
    </w:p>
    <w:p w14:paraId="0A1A34F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Candidates should state the standard of tax fairness they support and apply it consistently. Rates, deductions, exemptions, and credits should be visible and justified, not used as hidden political favors.</w:t>
      </w:r>
    </w:p>
    <w:p w14:paraId="2A6D9AA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3412516" w:edGrp="everyone"/>
      <w:r w:rsidRPr="008B6967">
        <w:rPr>
          <w:rStyle w:val="SubtleEmphasis"/>
        </w:rPr>
        <w:t>__</w:t>
      </w:r>
      <w:permEnd w:id="23412516"/>
    </w:p>
    <w:p w14:paraId="49D2CCBD"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GP33</w:t>
      </w:r>
      <w:proofErr w:type="spellEnd"/>
      <w:r w:rsidRPr="009564F8">
        <w:rPr>
          <w:rFonts w:ascii="Calibri" w:eastAsia="MS Mincho" w:hAnsi="Calibri"/>
          <w:b/>
          <w:bCs/>
          <w:color w:val="000000"/>
          <w:szCs w:val="22"/>
        </w:rPr>
        <w:t xml:space="preserve"> - Government should make rules, not economic winners.</w:t>
      </w:r>
    </w:p>
    <w:p w14:paraId="370540D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Taxes, subsidies, grants, regulation, contracts, and other governmental powers should not be used primarily to confer economic advantage upon favored private interests.</w:t>
      </w:r>
    </w:p>
    <w:p w14:paraId="5F95F55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72333943" w:edGrp="everyone"/>
      <w:r w:rsidRPr="008B6967">
        <w:rPr>
          <w:rStyle w:val="SubtleEmphasis"/>
        </w:rPr>
        <w:t>__</w:t>
      </w:r>
      <w:permEnd w:id="472333943"/>
    </w:p>
    <w:p w14:paraId="16F2C88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GP34</w:t>
      </w:r>
      <w:proofErr w:type="spellEnd"/>
      <w:r w:rsidRPr="009564F8">
        <w:rPr>
          <w:rFonts w:ascii="Calibri" w:eastAsia="MS Mincho" w:hAnsi="Calibri"/>
          <w:b/>
          <w:bCs/>
          <w:color w:val="000000"/>
          <w:szCs w:val="22"/>
        </w:rPr>
        <w:t xml:space="preserve"> - Government must account for the self-interest created by public institutions and programs.</w:t>
      </w:r>
    </w:p>
    <w:p w14:paraId="7B03B16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Public Choice: officials, agencies, contractors, voters, and interest groups respond to incentives. Continued authority and funding therefore require controls, disclosure, competition where appropriate, and demonstrated results.</w:t>
      </w:r>
    </w:p>
    <w:p w14:paraId="57BA2F8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93392983" w:edGrp="everyone"/>
      <w:r w:rsidRPr="008B6967">
        <w:rPr>
          <w:rStyle w:val="SubtleEmphasis"/>
        </w:rPr>
        <w:t>__</w:t>
      </w:r>
      <w:permEnd w:id="1393392983"/>
    </w:p>
    <w:p w14:paraId="1CBF6B20" w14:textId="77777777" w:rsidR="009564F8" w:rsidRPr="009564F8" w:rsidRDefault="009564F8" w:rsidP="00A74A04">
      <w:pPr>
        <w:pStyle w:val="Heading1"/>
        <w:rPr>
          <w:rFonts w:eastAsia="MS Mincho"/>
        </w:rPr>
      </w:pPr>
      <w:bookmarkStart w:id="9" w:name="_Toc242429865"/>
      <w:r w:rsidRPr="009564F8">
        <w:rPr>
          <w:rFonts w:eastAsia="MS Mincho"/>
        </w:rPr>
        <w:t>WHEN DOES GOVERNMENT ACT?</w:t>
      </w:r>
      <w:bookmarkEnd w:id="9"/>
    </w:p>
    <w:p w14:paraId="767D6CDC"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GP35</w:t>
      </w:r>
      <w:proofErr w:type="spellEnd"/>
      <w:r w:rsidRPr="009564F8">
        <w:rPr>
          <w:rFonts w:ascii="Calibri" w:eastAsia="MS Mincho" w:hAnsi="Calibri"/>
          <w:b/>
          <w:bCs/>
          <w:color w:val="000000"/>
          <w:szCs w:val="22"/>
        </w:rPr>
        <w:t xml:space="preserve"> - The Family Precedes the State</w:t>
      </w:r>
    </w:p>
    <w:p w14:paraId="44C623A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family is a human institution that exists before civil government and ordinarily bears primary responsibility for the care, nurture, formation, and upbringing of children. Government should recognize the family's legitimate sphere of responsibility and Authority rather than assuming responsibilities merely because government has the power or resources to perform them.</w:t>
      </w:r>
    </w:p>
    <w:p w14:paraId="00521DD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43666838" w:edGrp="everyone"/>
      <w:r w:rsidRPr="008B6967">
        <w:rPr>
          <w:rStyle w:val="SubtleEmphasis"/>
        </w:rPr>
        <w:t>__</w:t>
      </w:r>
      <w:permEnd w:id="843666838"/>
    </w:p>
    <w:p w14:paraId="694EF9E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GP36 - Public Responsibility Should Be Properly Located</w:t>
      </w:r>
    </w:p>
    <w:p w14:paraId="15D6BD8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Before assigning a responsibility to government - or moving it from individuals, families, voluntary institutions, local communities, or one level of government to another - we should first determine where the responsibility properly belongs and whether government is the legitimate actor.</w:t>
      </w:r>
    </w:p>
    <w:p w14:paraId="6A31063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74063851" w:edGrp="everyone"/>
      <w:r w:rsidRPr="008B6967">
        <w:rPr>
          <w:rStyle w:val="SubtleEmphasis"/>
        </w:rPr>
        <w:t>__</w:t>
      </w:r>
      <w:permEnd w:id="1574063851"/>
    </w:p>
    <w:p w14:paraId="75C8F5C0"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GP37</w:t>
      </w:r>
      <w:proofErr w:type="spellEnd"/>
      <w:r w:rsidRPr="009564F8">
        <w:rPr>
          <w:rFonts w:ascii="Calibri" w:eastAsia="MS Mincho" w:hAnsi="Calibri"/>
          <w:b/>
          <w:bCs/>
          <w:color w:val="000000"/>
          <w:szCs w:val="22"/>
        </w:rPr>
        <w:t xml:space="preserve"> - Governmental Action Requires Legitimate Authority</w:t>
      </w:r>
    </w:p>
    <w:p w14:paraId="3988AB4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Once a responsibility is properly governmental, government should act only where legitimate Authority and Jurisdiction exist. The power or practical ability to do something does not by itself establish the Authority to do it.</w:t>
      </w:r>
    </w:p>
    <w:p w14:paraId="4B20A02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931165002" w:edGrp="everyone"/>
      <w:r w:rsidRPr="008B6967">
        <w:rPr>
          <w:rStyle w:val="SubtleEmphasis"/>
        </w:rPr>
        <w:t>__</w:t>
      </w:r>
      <w:permEnd w:id="931165002"/>
    </w:p>
    <w:p w14:paraId="3DAE048A"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GP38</w:t>
      </w:r>
      <w:proofErr w:type="spellEnd"/>
      <w:r w:rsidRPr="009564F8">
        <w:rPr>
          <w:rFonts w:ascii="Calibri" w:eastAsia="MS Mincho" w:hAnsi="Calibri"/>
          <w:b/>
          <w:bCs/>
          <w:color w:val="000000"/>
          <w:szCs w:val="22"/>
        </w:rPr>
        <w:t xml:space="preserve"> - Authority Should Correspond to Legitimate Responsibility</w:t>
      </w:r>
    </w:p>
    <w:p w14:paraId="57F0F75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When government is legitimately assigned a responsibility, it should have sufficient Authority to carry it out; governmental Authority should not extend materially beyond the responsibility for which it was entrusted.</w:t>
      </w:r>
    </w:p>
    <w:p w14:paraId="524D192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41692715" w:edGrp="everyone"/>
      <w:r w:rsidRPr="008B6967">
        <w:rPr>
          <w:rStyle w:val="SubtleEmphasis"/>
        </w:rPr>
        <w:t>__</w:t>
      </w:r>
      <w:permEnd w:id="141692715"/>
    </w:p>
    <w:p w14:paraId="72CA932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GP39</w:t>
      </w:r>
      <w:proofErr w:type="spellEnd"/>
      <w:r w:rsidRPr="009564F8">
        <w:rPr>
          <w:rFonts w:ascii="Calibri" w:eastAsia="MS Mincho" w:hAnsi="Calibri"/>
          <w:b/>
          <w:bCs/>
          <w:color w:val="000000"/>
          <w:szCs w:val="22"/>
        </w:rPr>
        <w:t xml:space="preserve"> - Consequential Power Requires Boundaries, Accountability, and Correctability</w:t>
      </w:r>
    </w:p>
    <w:p w14:paraId="607C42E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greater government's power to affect Liberty, Rights, property, responsibility, or practical choices, the more important clearly defined boundaries, meaningful accountability, and effective means of correcting error or abuse become.</w:t>
      </w:r>
    </w:p>
    <w:p w14:paraId="1A1F0B4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638403355" w:edGrp="everyone"/>
      <w:r w:rsidRPr="008B6967">
        <w:rPr>
          <w:rStyle w:val="SubtleEmphasis"/>
        </w:rPr>
        <w:t>__</w:t>
      </w:r>
      <w:permEnd w:id="638403355"/>
    </w:p>
    <w:p w14:paraId="33FFA211" w14:textId="77777777" w:rsidR="009564F8" w:rsidRPr="009564F8" w:rsidRDefault="009564F8" w:rsidP="00A74A04">
      <w:pPr>
        <w:pStyle w:val="Heading1"/>
        <w:rPr>
          <w:rFonts w:eastAsia="MS Mincho"/>
        </w:rPr>
      </w:pPr>
      <w:bookmarkStart w:id="10" w:name="_Toc242429866"/>
      <w:r w:rsidRPr="009564F8">
        <w:rPr>
          <w:rFonts w:eastAsia="MS Mincho"/>
        </w:rPr>
        <w:t>WHAT WILL THE CANDIDATE DO?</w:t>
      </w:r>
      <w:bookmarkEnd w:id="10"/>
    </w:p>
    <w:p w14:paraId="70F93DC4"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GP40</w:t>
      </w:r>
      <w:proofErr w:type="spellEnd"/>
      <w:r w:rsidRPr="009564F8">
        <w:rPr>
          <w:rFonts w:ascii="Calibri" w:eastAsia="MS Mincho" w:hAnsi="Calibri"/>
          <w:b/>
          <w:bCs/>
          <w:color w:val="000000"/>
          <w:szCs w:val="22"/>
        </w:rPr>
        <w:t xml:space="preserve"> - Clearly State Proposed Governmental Action</w:t>
      </w:r>
    </w:p>
    <w:p w14:paraId="24C36F0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proposed governmental action should clearly identify what government intends to do, who will do it, under what Authority, and what will materially change if the action is implemented.</w:t>
      </w:r>
    </w:p>
    <w:p w14:paraId="78865B4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96787044" w:edGrp="everyone"/>
      <w:r w:rsidRPr="008B6967">
        <w:rPr>
          <w:rStyle w:val="SubtleEmphasis"/>
        </w:rPr>
        <w:t>__</w:t>
      </w:r>
      <w:permEnd w:id="596787044"/>
    </w:p>
    <w:p w14:paraId="5569359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GP41</w:t>
      </w:r>
      <w:proofErr w:type="spellEnd"/>
      <w:r w:rsidRPr="009564F8">
        <w:rPr>
          <w:rFonts w:ascii="Calibri" w:eastAsia="MS Mincho" w:hAnsi="Calibri"/>
          <w:b/>
          <w:bCs/>
          <w:color w:val="000000"/>
          <w:szCs w:val="22"/>
        </w:rPr>
        <w:t xml:space="preserve"> - State Expected Result</w:t>
      </w:r>
    </w:p>
    <w:p w14:paraId="4039F10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Before consequential governmental action is taken, the expected result should be stated clearly enough that citizens can later compare what government expected with what actually happened.</w:t>
      </w:r>
    </w:p>
    <w:p w14:paraId="09E1114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084904521" w:edGrp="everyone"/>
      <w:r w:rsidRPr="008B6967">
        <w:rPr>
          <w:rStyle w:val="SubtleEmphasis"/>
        </w:rPr>
        <w:t>__</w:t>
      </w:r>
      <w:permEnd w:id="1084904521"/>
    </w:p>
    <w:p w14:paraId="1A5FD7C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GP42</w:t>
      </w:r>
      <w:proofErr w:type="spellEnd"/>
      <w:r w:rsidRPr="009564F8">
        <w:rPr>
          <w:rFonts w:ascii="Calibri" w:eastAsia="MS Mincho" w:hAnsi="Calibri"/>
          <w:b/>
          <w:bCs/>
          <w:color w:val="000000"/>
          <w:szCs w:val="22"/>
        </w:rPr>
        <w:t xml:space="preserve"> - Identify Material Costs, Trade-offs, and Who Bears Them</w:t>
      </w:r>
    </w:p>
    <w:p w14:paraId="69E6067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governmental proposal should identify its material financial and nonfinancial costs, significant trade-offs, realistic alternatives, and who is expected to bear the costs or surrender the alternatives.</w:t>
      </w:r>
    </w:p>
    <w:p w14:paraId="389227B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77479831" w:edGrp="everyone"/>
      <w:r w:rsidRPr="008B6967">
        <w:rPr>
          <w:rStyle w:val="SubtleEmphasis"/>
        </w:rPr>
        <w:t>__</w:t>
      </w:r>
      <w:permEnd w:id="877479831"/>
    </w:p>
    <w:p w14:paraId="5A0B862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GP43 - Examine Incentives</w:t>
      </w:r>
    </w:p>
    <w:p w14:paraId="07276A9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Before acting, government should examine how a proposed law, program, tax, benefit, penalty, subsidy, or regulation is likely to change the choices and behavior of the people and institutions affected by it.</w:t>
      </w:r>
    </w:p>
    <w:p w14:paraId="0E31724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85941227" w:edGrp="everyone"/>
      <w:r w:rsidRPr="008B6967">
        <w:rPr>
          <w:rStyle w:val="SubtleEmphasis"/>
        </w:rPr>
        <w:t>__</w:t>
      </w:r>
      <w:permEnd w:id="1985941227"/>
    </w:p>
    <w:p w14:paraId="19F91F6D"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GP44</w:t>
      </w:r>
      <w:proofErr w:type="spellEnd"/>
      <w:r w:rsidRPr="009564F8">
        <w:rPr>
          <w:rFonts w:ascii="Calibri" w:eastAsia="MS Mincho" w:hAnsi="Calibri"/>
          <w:b/>
          <w:bCs/>
          <w:color w:val="000000"/>
          <w:szCs w:val="22"/>
        </w:rPr>
        <w:t xml:space="preserve"> - Irreversible Consequences Require Greater Pre-Action Scrutiny</w:t>
      </w:r>
    </w:p>
    <w:p w14:paraId="05375D1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more difficult, costly, or impossible a governmental action would be to reverse, the more scrutiny Authority, evidence, alternatives, risks, and expected consequences should receive before the action is taken.</w:t>
      </w:r>
    </w:p>
    <w:p w14:paraId="37FAC93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0220975" w:edGrp="everyone"/>
      <w:r w:rsidRPr="008B6967">
        <w:rPr>
          <w:rStyle w:val="SubtleEmphasis"/>
        </w:rPr>
        <w:t>__</w:t>
      </w:r>
      <w:permEnd w:id="130220975"/>
    </w:p>
    <w:p w14:paraId="2B0633F9" w14:textId="77777777" w:rsidR="009564F8" w:rsidRPr="009564F8" w:rsidRDefault="009564F8" w:rsidP="00220F68">
      <w:pPr>
        <w:pStyle w:val="Heading1"/>
        <w:rPr>
          <w:rFonts w:eastAsia="MS Mincho"/>
        </w:rPr>
      </w:pPr>
      <w:bookmarkStart w:id="11" w:name="_Toc242429867"/>
      <w:r w:rsidRPr="009564F8">
        <w:rPr>
          <w:rFonts w:eastAsia="MS Mincho"/>
        </w:rPr>
        <w:t>WHAT WAS THE RESULT?</w:t>
      </w:r>
      <w:bookmarkEnd w:id="11"/>
    </w:p>
    <w:p w14:paraId="2804AE00"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GP45</w:t>
      </w:r>
      <w:proofErr w:type="spellEnd"/>
      <w:r w:rsidRPr="009564F8">
        <w:rPr>
          <w:rFonts w:ascii="Calibri" w:eastAsia="MS Mincho" w:hAnsi="Calibri"/>
          <w:b/>
          <w:bCs/>
          <w:color w:val="000000"/>
          <w:szCs w:val="22"/>
        </w:rPr>
        <w:t xml:space="preserve"> - Measure Actual Results and Consequences</w:t>
      </w:r>
    </w:p>
    <w:p w14:paraId="569407F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Consequential governmental actions should be evaluated by their actual results and material consequences, including significant unintended consequences, rather than by intention, effort, expenditure, or political claims alone.</w:t>
      </w:r>
    </w:p>
    <w:p w14:paraId="0802AA5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lastRenderedPageBreak/>
        <w:t xml:space="preserve">Score 0-10: </w:t>
      </w:r>
      <w:permStart w:id="1974688990" w:edGrp="everyone"/>
      <w:r w:rsidRPr="008B6967">
        <w:rPr>
          <w:rStyle w:val="SubtleEmphasis"/>
        </w:rPr>
        <w:t>__</w:t>
      </w:r>
      <w:permEnd w:id="1974688990"/>
    </w:p>
    <w:p w14:paraId="694E492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GP46</w:t>
      </w:r>
      <w:proofErr w:type="spellEnd"/>
      <w:r w:rsidRPr="009564F8">
        <w:rPr>
          <w:rFonts w:ascii="Calibri" w:eastAsia="MS Mincho" w:hAnsi="Calibri"/>
          <w:b/>
          <w:bCs/>
          <w:color w:val="000000"/>
          <w:szCs w:val="22"/>
        </w:rPr>
        <w:t xml:space="preserve"> - Compare Actual Results With Expected Results</w:t>
      </w:r>
    </w:p>
    <w:p w14:paraId="7B599D8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should compare measurable actual results with the results stated or reasonably expected before action was taken and should identify material differences rather than redefining success after the fact.</w:t>
      </w:r>
    </w:p>
    <w:p w14:paraId="37FC687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46538519" w:edGrp="everyone"/>
      <w:r w:rsidRPr="008B6967">
        <w:rPr>
          <w:rStyle w:val="SubtleEmphasis"/>
        </w:rPr>
        <w:t>__</w:t>
      </w:r>
      <w:permEnd w:id="746538519"/>
    </w:p>
    <w:p w14:paraId="69411205"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GP47</w:t>
      </w:r>
      <w:proofErr w:type="spellEnd"/>
      <w:r w:rsidRPr="009564F8">
        <w:rPr>
          <w:rFonts w:ascii="Calibri" w:eastAsia="MS Mincho" w:hAnsi="Calibri"/>
          <w:b/>
          <w:bCs/>
          <w:color w:val="000000"/>
          <w:szCs w:val="22"/>
        </w:rPr>
        <w:t xml:space="preserve"> - Results Do Not Override Rights or Legitimate Authority</w:t>
      </w:r>
    </w:p>
    <w:p w14:paraId="005D33C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favorable result does not by itself create governmental Authority that did not exist or justify violating legitimate Rights. Results should be measured, but results do not replace the boundaries within which government may legitimately act.</w:t>
      </w:r>
    </w:p>
    <w:p w14:paraId="1297B9E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84182671" w:edGrp="everyone"/>
      <w:r w:rsidRPr="008B6967">
        <w:rPr>
          <w:rStyle w:val="SubtleEmphasis"/>
        </w:rPr>
        <w:t>__</w:t>
      </w:r>
      <w:permEnd w:id="384182671"/>
    </w:p>
    <w:p w14:paraId="61C38246" w14:textId="77777777" w:rsidR="009564F8" w:rsidRPr="009564F8" w:rsidRDefault="009564F8" w:rsidP="00220F68">
      <w:pPr>
        <w:pStyle w:val="Heading1"/>
        <w:rPr>
          <w:rFonts w:eastAsia="MS Mincho"/>
        </w:rPr>
      </w:pPr>
      <w:bookmarkStart w:id="12" w:name="_Toc242429868"/>
      <w:r w:rsidRPr="009564F8">
        <w:rPr>
          <w:rFonts w:eastAsia="MS Mincho"/>
        </w:rPr>
        <w:t>WHAT MUST BE CORRECTED?</w:t>
      </w:r>
      <w:bookmarkEnd w:id="12"/>
    </w:p>
    <w:p w14:paraId="246997D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GP48</w:t>
      </w:r>
      <w:proofErr w:type="spellEnd"/>
      <w:r w:rsidRPr="009564F8">
        <w:rPr>
          <w:rFonts w:ascii="Calibri" w:eastAsia="MS Mincho" w:hAnsi="Calibri"/>
          <w:b/>
          <w:bCs/>
          <w:color w:val="000000"/>
          <w:szCs w:val="22"/>
        </w:rPr>
        <w:t xml:space="preserve"> - Material Error Requires Reconsideration</w:t>
      </w:r>
    </w:p>
    <w:p w14:paraId="01F3126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When reliable evidence shows that a governmental claim, assumption, action, boundary, or expected result was materially wrong, the matter should be reconsidered and corrected where correction is legitimately possible.</w:t>
      </w:r>
    </w:p>
    <w:p w14:paraId="651610E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5356170" w:edGrp="everyone"/>
      <w:r w:rsidRPr="008B6967">
        <w:rPr>
          <w:rStyle w:val="SubtleEmphasis"/>
        </w:rPr>
        <w:t>__</w:t>
      </w:r>
      <w:permEnd w:id="85356170"/>
    </w:p>
    <w:p w14:paraId="1A94123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GP49</w:t>
      </w:r>
      <w:proofErr w:type="spellEnd"/>
      <w:r w:rsidRPr="009564F8">
        <w:rPr>
          <w:rFonts w:ascii="Calibri" w:eastAsia="MS Mincho" w:hAnsi="Calibri"/>
          <w:b/>
          <w:bCs/>
          <w:color w:val="000000"/>
          <w:szCs w:val="22"/>
        </w:rPr>
        <w:t xml:space="preserve"> - Governmental Action Must Be Meaningfully Challengeable</w:t>
      </w:r>
    </w:p>
    <w:p w14:paraId="3D8BA8B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People materially affected by consequential governmental action should have a meaningful lawful means to question the government's evidence, Authority, process, or application and to seek appropriate review or correction.</w:t>
      </w:r>
    </w:p>
    <w:p w14:paraId="31D43B1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25949254" w:edGrp="everyone"/>
      <w:r w:rsidRPr="008B6967">
        <w:rPr>
          <w:rStyle w:val="SubtleEmphasis"/>
        </w:rPr>
        <w:t>__</w:t>
      </w:r>
      <w:permEnd w:id="525949254"/>
    </w:p>
    <w:p w14:paraId="35EAB2B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GP50</w:t>
      </w:r>
      <w:proofErr w:type="spellEnd"/>
      <w:r w:rsidRPr="009564F8">
        <w:rPr>
          <w:rFonts w:ascii="Calibri" w:eastAsia="MS Mincho" w:hAnsi="Calibri"/>
          <w:b/>
          <w:bCs/>
          <w:color w:val="000000"/>
          <w:szCs w:val="22"/>
        </w:rPr>
        <w:t xml:space="preserve"> - Consequential Governmental Action Requires Meaningful Independent Review</w:t>
      </w:r>
    </w:p>
    <w:p w14:paraId="07D6475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Governmental actions capable of materially affecting Liberty, Rights, property, responsibility, or public resources should, where appropriate, be subject to meaningful review by an Authority or process sufficiently independent of the original decision-maker.</w:t>
      </w:r>
    </w:p>
    <w:p w14:paraId="427C4F1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95620775" w:edGrp="everyone"/>
      <w:r w:rsidRPr="008B6967">
        <w:rPr>
          <w:rStyle w:val="SubtleEmphasis"/>
        </w:rPr>
        <w:t>__</w:t>
      </w:r>
      <w:permEnd w:id="595620775"/>
    </w:p>
    <w:p w14:paraId="35F307D0"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GP51</w:t>
      </w:r>
      <w:proofErr w:type="spellEnd"/>
      <w:r w:rsidRPr="009564F8">
        <w:rPr>
          <w:rFonts w:ascii="Calibri" w:eastAsia="MS Mincho" w:hAnsi="Calibri"/>
          <w:b/>
          <w:bCs/>
          <w:color w:val="000000"/>
          <w:szCs w:val="22"/>
        </w:rPr>
        <w:t xml:space="preserve"> - Correctors Must Also Be Correctable</w:t>
      </w:r>
    </w:p>
    <w:p w14:paraId="477F83F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No governmental reviewer, oversight body, court, agency, official, or other corrective Authority should be treated as inherently beyond accountability. The institutions that correct government should themselves operate within legitimate boundaries and remain subject to appropriate correction.</w:t>
      </w:r>
    </w:p>
    <w:p w14:paraId="01F66690" w14:textId="77777777" w:rsidR="009564F8" w:rsidRPr="009564F8" w:rsidRDefault="009564F8" w:rsidP="009564F8">
      <w:pPr>
        <w:spacing w:after="80" w:line="240" w:lineRule="auto"/>
        <w:rPr>
          <w:rFonts w:ascii="Calibri" w:eastAsia="MS Mincho" w:hAnsi="Calibri"/>
          <w:b/>
          <w:color w:val="000000"/>
          <w:szCs w:val="22"/>
        </w:rPr>
      </w:pPr>
      <w:r w:rsidRPr="009564F8">
        <w:rPr>
          <w:rFonts w:ascii="Calibri" w:eastAsia="MS Mincho" w:hAnsi="Calibri"/>
          <w:b/>
          <w:color w:val="000000"/>
          <w:szCs w:val="22"/>
        </w:rPr>
        <w:t xml:space="preserve">Score 0-10: </w:t>
      </w:r>
      <w:permStart w:id="339103118" w:edGrp="everyone"/>
      <w:r w:rsidRPr="008B6967">
        <w:rPr>
          <w:rStyle w:val="SubtleEmphasis"/>
        </w:rPr>
        <w:t>__</w:t>
      </w:r>
      <w:permEnd w:id="339103118"/>
    </w:p>
    <w:p w14:paraId="64C94EE5" w14:textId="77777777" w:rsidR="009564F8" w:rsidRPr="009564F8" w:rsidRDefault="009564F8" w:rsidP="009564F8">
      <w:pPr>
        <w:spacing w:after="80" w:line="240" w:lineRule="auto"/>
        <w:rPr>
          <w:rFonts w:ascii="Calibri" w:eastAsia="MS Mincho" w:hAnsi="Calibri"/>
          <w:b/>
          <w:color w:val="000000"/>
          <w:szCs w:val="22"/>
        </w:rPr>
      </w:pPr>
      <w:r w:rsidRPr="009564F8">
        <w:rPr>
          <w:rFonts w:ascii="Calibri" w:eastAsia="MS Mincho" w:hAnsi="Calibri"/>
          <w:b/>
          <w:color w:val="000000"/>
          <w:szCs w:val="22"/>
        </w:rPr>
        <w:t>The next section is Election Principles</w:t>
      </w:r>
    </w:p>
    <w:p w14:paraId="19E483F5" w14:textId="77777777" w:rsidR="009564F8" w:rsidRPr="009564F8" w:rsidRDefault="009564F8" w:rsidP="009564F8">
      <w:pPr>
        <w:spacing w:after="200" w:line="276" w:lineRule="auto"/>
        <w:rPr>
          <w:rFonts w:ascii="Calibri" w:eastAsia="MS Mincho" w:hAnsi="Calibri"/>
          <w:b/>
          <w:color w:val="000000"/>
          <w:szCs w:val="22"/>
        </w:rPr>
      </w:pPr>
      <w:r w:rsidRPr="009564F8">
        <w:rPr>
          <w:rFonts w:ascii="Calibri" w:eastAsia="MS Mincho" w:hAnsi="Calibri"/>
          <w:b/>
          <w:color w:val="000000"/>
          <w:szCs w:val="22"/>
        </w:rPr>
        <w:br w:type="page"/>
      </w:r>
    </w:p>
    <w:p w14:paraId="6EA71389" w14:textId="77777777" w:rsidR="009564F8" w:rsidRPr="009564F8" w:rsidRDefault="009564F8" w:rsidP="00220F68">
      <w:pPr>
        <w:pStyle w:val="Heading1"/>
        <w:rPr>
          <w:rFonts w:eastAsia="MS Gothic"/>
        </w:rPr>
      </w:pPr>
      <w:bookmarkStart w:id="13" w:name="_Toc242347535"/>
      <w:bookmarkStart w:id="14" w:name="_Toc242429869"/>
      <w:r w:rsidRPr="009564F8">
        <w:rPr>
          <w:rFonts w:eastAsia="MS Gothic"/>
        </w:rPr>
        <w:lastRenderedPageBreak/>
        <w:t>ELECTION PRINCIPLES</w:t>
      </w:r>
      <w:bookmarkEnd w:id="13"/>
      <w:bookmarkEnd w:id="14"/>
    </w:p>
    <w:p w14:paraId="1AA55E3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Elections are the mechanism by which WTP give, withhold, and withdraw governmental authority. The system must protect lawful voting and produce an accurate, transparent, auditable result.</w:t>
      </w:r>
    </w:p>
    <w:p w14:paraId="551B352C"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EP1</w:t>
      </w:r>
      <w:proofErr w:type="spellEnd"/>
      <w:r w:rsidRPr="009564F8">
        <w:rPr>
          <w:rFonts w:ascii="Calibri" w:eastAsia="MS Mincho" w:hAnsi="Calibri"/>
          <w:b/>
          <w:bCs/>
          <w:color w:val="000000"/>
          <w:szCs w:val="22"/>
        </w:rPr>
        <w:t xml:space="preserve"> - Election law and administration must serve WTP and remain politically neutral.</w:t>
      </w:r>
    </w:p>
    <w:p w14:paraId="0FD3BBB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Rules should protect equal lawful participation and accurate results rather than advantage candidates, parties, vendors, administrators, or factions.</w:t>
      </w:r>
    </w:p>
    <w:p w14:paraId="48D62AE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076729793" w:edGrp="everyone"/>
      <w:r w:rsidRPr="008B6967">
        <w:rPr>
          <w:rStyle w:val="SubtleEmphasis"/>
        </w:rPr>
        <w:t>__</w:t>
      </w:r>
      <w:permEnd w:id="2076729793"/>
    </w:p>
    <w:p w14:paraId="5B39F48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w:t>
      </w:r>
      <w:proofErr w:type="spellEnd"/>
      <w:r w:rsidRPr="009564F8">
        <w:rPr>
          <w:rFonts w:ascii="Calibri" w:eastAsia="MS Mincho" w:hAnsi="Calibri"/>
          <w:b/>
          <w:bCs/>
          <w:color w:val="000000"/>
          <w:szCs w:val="22"/>
        </w:rPr>
        <w:t xml:space="preserve"> - Every eligible voter must have an equal opportunity to cast one lawful vote in each eligible contest.</w:t>
      </w:r>
    </w:p>
    <w:p w14:paraId="5966D9D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Election controls should protect lawful voters from disenfranchisement while preventing duplicate, ineligible, or otherwise unlawful voting from diluting lawful votes.</w:t>
      </w:r>
    </w:p>
    <w:p w14:paraId="59C04ED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5173264" w:edGrp="everyone"/>
      <w:r w:rsidRPr="008B6967">
        <w:rPr>
          <w:rStyle w:val="SubtleEmphasis"/>
        </w:rPr>
        <w:t>__</w:t>
      </w:r>
      <w:permEnd w:id="45173264"/>
    </w:p>
    <w:p w14:paraId="419E9036"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w:t>
      </w:r>
      <w:proofErr w:type="spellEnd"/>
      <w:r w:rsidRPr="009564F8">
        <w:rPr>
          <w:rFonts w:ascii="Calibri" w:eastAsia="MS Mincho" w:hAnsi="Calibri"/>
          <w:b/>
          <w:bCs/>
          <w:color w:val="000000"/>
          <w:szCs w:val="22"/>
        </w:rPr>
        <w:t xml:space="preserve"> - Voter eligibility must be verified, and voter rolls must be accurate.</w:t>
      </w:r>
    </w:p>
    <w:p w14:paraId="7B0F413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Registration systems should establish legal eligibility, remain accurate and up to date, protect legitimate privacy, and permit appropriate independent verification.</w:t>
      </w:r>
    </w:p>
    <w:p w14:paraId="1346579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75520571" w:edGrp="everyone"/>
      <w:r w:rsidRPr="008B6967">
        <w:rPr>
          <w:rStyle w:val="SubtleEmphasis"/>
        </w:rPr>
        <w:t>__</w:t>
      </w:r>
      <w:permEnd w:id="875520571"/>
    </w:p>
    <w:p w14:paraId="0C9A1525"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EP4</w:t>
      </w:r>
      <w:proofErr w:type="spellEnd"/>
      <w:r w:rsidRPr="009564F8">
        <w:rPr>
          <w:rFonts w:ascii="Calibri" w:eastAsia="MS Mincho" w:hAnsi="Calibri"/>
          <w:b/>
          <w:bCs/>
          <w:color w:val="000000"/>
          <w:szCs w:val="22"/>
        </w:rPr>
        <w:t xml:space="preserve"> - Every lawful ballot must remain secure while ballot secrecy is protected.</w:t>
      </w:r>
    </w:p>
    <w:p w14:paraId="0E29DA2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Ballot issuance, receipt, handling, storage, counting, and final disposition require controls sufficient to ensure ballot integrity while preserving ballot secrecy.</w:t>
      </w:r>
    </w:p>
    <w:p w14:paraId="76A2B5F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63236088" w:edGrp="everyone"/>
      <w:r w:rsidRPr="008B6967">
        <w:rPr>
          <w:rStyle w:val="SubtleEmphasis"/>
        </w:rPr>
        <w:t>__</w:t>
      </w:r>
      <w:permEnd w:id="1563236088"/>
    </w:p>
    <w:p w14:paraId="5B2D01C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EP5</w:t>
      </w:r>
      <w:proofErr w:type="spellEnd"/>
      <w:r w:rsidRPr="009564F8">
        <w:rPr>
          <w:rFonts w:ascii="Calibri" w:eastAsia="MS Mincho" w:hAnsi="Calibri"/>
          <w:b/>
          <w:bCs/>
          <w:color w:val="000000"/>
          <w:szCs w:val="22"/>
        </w:rPr>
        <w:t xml:space="preserve"> - Election materials require a documented and auditable chain of custody.</w:t>
      </w:r>
    </w:p>
    <w:p w14:paraId="68AB139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Records should establish who possessed ballots and other material election records, when, where, and for what authorized purpose.</w:t>
      </w:r>
    </w:p>
    <w:p w14:paraId="061AE32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53848261" w:edGrp="everyone"/>
      <w:r w:rsidRPr="008B6967">
        <w:rPr>
          <w:rStyle w:val="SubtleEmphasis"/>
        </w:rPr>
        <w:t>__</w:t>
      </w:r>
      <w:permEnd w:id="1353848261"/>
    </w:p>
    <w:p w14:paraId="5088B5C4"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EP6</w:t>
      </w:r>
      <w:proofErr w:type="spellEnd"/>
      <w:r w:rsidRPr="009564F8">
        <w:rPr>
          <w:rFonts w:ascii="Calibri" w:eastAsia="MS Mincho" w:hAnsi="Calibri"/>
          <w:b/>
          <w:bCs/>
          <w:color w:val="000000"/>
          <w:szCs w:val="22"/>
        </w:rPr>
        <w:t xml:space="preserve"> - Every material election process must be transparent or independently auditable.</w:t>
      </w:r>
    </w:p>
    <w:p w14:paraId="27B20A4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Observation and auditability should extend through the material stages of administration, subject to legitimate ballot secrecy, cybersecurity, and personal privacy protections.</w:t>
      </w:r>
    </w:p>
    <w:p w14:paraId="74420D9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37495244" w:edGrp="everyone"/>
      <w:r w:rsidRPr="008B6967">
        <w:rPr>
          <w:rStyle w:val="SubtleEmphasis"/>
        </w:rPr>
        <w:t>__</w:t>
      </w:r>
      <w:permEnd w:id="1537495244"/>
    </w:p>
    <w:p w14:paraId="2510C0C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EP7</w:t>
      </w:r>
      <w:proofErr w:type="spellEnd"/>
      <w:r w:rsidRPr="009564F8">
        <w:rPr>
          <w:rFonts w:ascii="Calibri" w:eastAsia="MS Mincho" w:hAnsi="Calibri"/>
          <w:b/>
          <w:bCs/>
          <w:color w:val="000000"/>
          <w:szCs w:val="22"/>
        </w:rPr>
        <w:t xml:space="preserve"> - Election technology must be independently verifiable.</w:t>
      </w:r>
    </w:p>
    <w:p w14:paraId="0EC0B1F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No reported result should depend on hardware, software, algorithms, vendors, or proprietary systems whose material election functions authorized officials and qualified independent reviewers cannot examine and verify.</w:t>
      </w:r>
    </w:p>
    <w:p w14:paraId="11782D7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35386989" w:edGrp="everyone"/>
      <w:r w:rsidRPr="008B6967">
        <w:rPr>
          <w:rStyle w:val="SubtleEmphasis"/>
        </w:rPr>
        <w:t>__</w:t>
      </w:r>
      <w:permEnd w:id="535386989"/>
    </w:p>
    <w:p w14:paraId="4A760FAB"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EP8</w:t>
      </w:r>
      <w:proofErr w:type="spellEnd"/>
      <w:r w:rsidRPr="009564F8">
        <w:rPr>
          <w:rFonts w:ascii="Calibri" w:eastAsia="MS Mincho" w:hAnsi="Calibri"/>
          <w:b/>
          <w:bCs/>
          <w:color w:val="000000"/>
          <w:szCs w:val="22"/>
        </w:rPr>
        <w:t xml:space="preserve"> - Voting systems must preserve durable voter-verifiable evidence.</w:t>
      </w:r>
    </w:p>
    <w:p w14:paraId="2E43E53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election system should retain sufficient evidence to establish voter intent and permit an independent audit of the reported results.</w:t>
      </w:r>
    </w:p>
    <w:p w14:paraId="7DBE585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55012667" w:edGrp="everyone"/>
      <w:r w:rsidRPr="008B6967">
        <w:rPr>
          <w:rStyle w:val="SubtleEmphasis"/>
        </w:rPr>
        <w:t>__</w:t>
      </w:r>
      <w:permEnd w:id="855012667"/>
    </w:p>
    <w:p w14:paraId="0A509D4A"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EP9</w:t>
      </w:r>
      <w:proofErr w:type="spellEnd"/>
      <w:r w:rsidRPr="009564F8">
        <w:rPr>
          <w:rFonts w:ascii="Calibri" w:eastAsia="MS Mincho" w:hAnsi="Calibri"/>
          <w:b/>
          <w:bCs/>
          <w:color w:val="000000"/>
          <w:szCs w:val="22"/>
        </w:rPr>
        <w:t xml:space="preserve"> - Post-election audits must independently test the reported outcome.</w:t>
      </w:r>
    </w:p>
    <w:p w14:paraId="51AEC7A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An audit should test whether the reported result reflects the lawful ballots cast, rather than merely repeating the same counting process or relying on the same unverified system.</w:t>
      </w:r>
    </w:p>
    <w:p w14:paraId="392ED64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12649507" w:edGrp="everyone"/>
      <w:r w:rsidRPr="008B6967">
        <w:rPr>
          <w:rStyle w:val="SubtleEmphasis"/>
        </w:rPr>
        <w:t>__</w:t>
      </w:r>
      <w:permEnd w:id="712649507"/>
    </w:p>
    <w:p w14:paraId="54DEE52A"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EP10</w:t>
      </w:r>
      <w:proofErr w:type="spellEnd"/>
      <w:r w:rsidRPr="009564F8">
        <w:rPr>
          <w:rFonts w:ascii="Calibri" w:eastAsia="MS Mincho" w:hAnsi="Calibri"/>
          <w:b/>
          <w:bCs/>
          <w:color w:val="000000"/>
          <w:szCs w:val="22"/>
        </w:rPr>
        <w:t xml:space="preserve"> - Election disputes require timely, evidence-based, lawful adjudication.</w:t>
      </w:r>
    </w:p>
    <w:p w14:paraId="060A5CC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Procedures must protect due process while providing meaningful review and remedy before delay makes correction ineffective.</w:t>
      </w:r>
    </w:p>
    <w:p w14:paraId="5695A33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17780370" w:edGrp="everyone"/>
      <w:r w:rsidRPr="008B6967">
        <w:rPr>
          <w:rStyle w:val="SubtleEmphasis"/>
        </w:rPr>
        <w:t>__</w:t>
      </w:r>
      <w:permEnd w:id="1917780370"/>
    </w:p>
    <w:p w14:paraId="45A46BC6"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EP11</w:t>
      </w:r>
      <w:proofErr w:type="spellEnd"/>
      <w:r w:rsidRPr="009564F8">
        <w:rPr>
          <w:rFonts w:ascii="Calibri" w:eastAsia="MS Mincho" w:hAnsi="Calibri"/>
          <w:b/>
          <w:bCs/>
          <w:color w:val="000000"/>
          <w:szCs w:val="22"/>
        </w:rPr>
        <w:t xml:space="preserve"> - Election officials must be accountable for the authority entrusted to them.</w:t>
      </w:r>
    </w:p>
    <w:p w14:paraId="4FC7542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Duties, access, discretion, disclosure, oversight, records, and consequences for intentional misconduct or reckless failure should be clearly defined.</w:t>
      </w:r>
    </w:p>
    <w:p w14:paraId="2CF387F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64496510" w:edGrp="everyone"/>
      <w:r w:rsidRPr="008B6967">
        <w:rPr>
          <w:rStyle w:val="SubtleEmphasis"/>
        </w:rPr>
        <w:t>__</w:t>
      </w:r>
      <w:permEnd w:id="864496510"/>
    </w:p>
    <w:p w14:paraId="15B348D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EP12</w:t>
      </w:r>
      <w:proofErr w:type="spellEnd"/>
      <w:r w:rsidRPr="009564F8">
        <w:rPr>
          <w:rFonts w:ascii="Calibri" w:eastAsia="MS Mincho" w:hAnsi="Calibri"/>
          <w:b/>
          <w:bCs/>
          <w:color w:val="000000"/>
          <w:szCs w:val="22"/>
        </w:rPr>
        <w:t xml:space="preserve"> - Election procedures must protect both lawful access and election integrity.</w:t>
      </w:r>
    </w:p>
    <w:p w14:paraId="19FD8E7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Lawful voting should be reasonably accessible without sacrificing the controls necessary to ensure eligibility, ballot integrity, custody, secrecy, transparency, and accurate results.</w:t>
      </w:r>
    </w:p>
    <w:p w14:paraId="2F4E129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690246165" w:edGrp="everyone"/>
      <w:r w:rsidRPr="008B6967">
        <w:rPr>
          <w:rStyle w:val="SubtleEmphasis"/>
        </w:rPr>
        <w:t>__</w:t>
      </w:r>
      <w:permEnd w:id="690246165"/>
    </w:p>
    <w:p w14:paraId="612CE62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EP13</w:t>
      </w:r>
      <w:proofErr w:type="spellEnd"/>
      <w:r w:rsidRPr="009564F8">
        <w:rPr>
          <w:rFonts w:ascii="Calibri" w:eastAsia="MS Mincho" w:hAnsi="Calibri"/>
          <w:b/>
          <w:bCs/>
          <w:color w:val="000000"/>
          <w:szCs w:val="22"/>
        </w:rPr>
        <w:t xml:space="preserve"> - Election rules must be politically neutral.</w:t>
      </w:r>
    </w:p>
    <w:p w14:paraId="12864D3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Election law and administration should not be designed, altered, enforced, or financed primarily to advantage or disadvantage a party, candidate, faction, or class of lawful voters.</w:t>
      </w:r>
    </w:p>
    <w:p w14:paraId="454C47A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690510517" w:edGrp="everyone"/>
      <w:r w:rsidRPr="008B6967">
        <w:rPr>
          <w:rStyle w:val="SubtleEmphasis"/>
        </w:rPr>
        <w:t>__</w:t>
      </w:r>
      <w:permEnd w:id="690510517"/>
    </w:p>
    <w:p w14:paraId="1A65153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Score each proposed practice separately. A lower score may reflect disagreement with the method rather than disagreement with Election Integrity; candidates may state a preferred alternative after the statement.</w:t>
      </w:r>
    </w:p>
    <w:p w14:paraId="32EB2F54" w14:textId="77777777" w:rsidR="009564F8" w:rsidRPr="009564F8" w:rsidRDefault="009564F8" w:rsidP="009564F8">
      <w:pPr>
        <w:spacing w:after="140" w:line="259" w:lineRule="auto"/>
        <w:rPr>
          <w:rFonts w:ascii="Calibri" w:eastAsia="MS Mincho" w:hAnsi="Calibri"/>
          <w:b/>
          <w:bCs/>
          <w:color w:val="000000"/>
          <w:szCs w:val="22"/>
        </w:rPr>
      </w:pPr>
      <w:proofErr w:type="spellStart"/>
      <w:r w:rsidRPr="009564F8">
        <w:rPr>
          <w:rFonts w:ascii="Calibri" w:eastAsia="MS Mincho" w:hAnsi="Calibri"/>
          <w:b/>
          <w:bCs/>
          <w:color w:val="000000"/>
          <w:szCs w:val="22"/>
        </w:rPr>
        <w:t>EP14</w:t>
      </w:r>
      <w:proofErr w:type="spellEnd"/>
      <w:r w:rsidRPr="009564F8">
        <w:rPr>
          <w:rFonts w:ascii="Calibri" w:eastAsia="MS Mincho" w:hAnsi="Calibri"/>
          <w:b/>
          <w:bCs/>
          <w:color w:val="000000"/>
          <w:szCs w:val="22"/>
        </w:rPr>
        <w:t xml:space="preserve"> - Requires a reliable method of establishing voter identity.</w:t>
      </w:r>
    </w:p>
    <w:p w14:paraId="03836F4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control should establish identity without creating unnecessary barriers for eligible voters.</w:t>
      </w:r>
    </w:p>
    <w:p w14:paraId="6450AE6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728390342" w:edGrp="everyone"/>
      <w:r w:rsidRPr="008B6967">
        <w:rPr>
          <w:rStyle w:val="SubtleEmphasis"/>
        </w:rPr>
        <w:t>__</w:t>
      </w:r>
      <w:permEnd w:id="1728390342"/>
    </w:p>
    <w:p w14:paraId="063F03A1" w14:textId="77777777" w:rsidR="009564F8" w:rsidRPr="009564F8" w:rsidRDefault="009564F8" w:rsidP="009564F8">
      <w:pPr>
        <w:spacing w:after="140" w:line="259" w:lineRule="auto"/>
        <w:rPr>
          <w:rFonts w:ascii="Calibri" w:eastAsia="MS Mincho" w:hAnsi="Calibri"/>
          <w:b/>
          <w:bCs/>
          <w:color w:val="000000"/>
          <w:szCs w:val="22"/>
        </w:rPr>
      </w:pPr>
      <w:proofErr w:type="spellStart"/>
      <w:r w:rsidRPr="009564F8">
        <w:rPr>
          <w:rFonts w:ascii="Calibri" w:eastAsia="MS Mincho" w:hAnsi="Calibri"/>
          <w:b/>
          <w:bCs/>
          <w:color w:val="000000"/>
          <w:szCs w:val="22"/>
        </w:rPr>
        <w:t>EP15</w:t>
      </w:r>
      <w:proofErr w:type="spellEnd"/>
      <w:r w:rsidRPr="009564F8">
        <w:rPr>
          <w:rFonts w:ascii="Calibri" w:eastAsia="MS Mincho" w:hAnsi="Calibri"/>
          <w:b/>
          <w:bCs/>
          <w:color w:val="000000"/>
          <w:szCs w:val="22"/>
        </w:rPr>
        <w:t xml:space="preserve"> - Verify citizenship and other legal eligibility requirements before a ballot is accepted.</w:t>
      </w:r>
    </w:p>
    <w:p w14:paraId="3A7AEE0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Eligibility controls should rely on reliable records, follow lawful procedures, and provide a meaningful correction process for eligible voters.</w:t>
      </w:r>
    </w:p>
    <w:p w14:paraId="190AB21A"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509093654" w:edGrp="everyone"/>
      <w:r w:rsidRPr="008B6967">
        <w:rPr>
          <w:rStyle w:val="SubtleEmphasis"/>
        </w:rPr>
        <w:t>__</w:t>
      </w:r>
      <w:permEnd w:id="509093654"/>
    </w:p>
    <w:p w14:paraId="4A5F5953" w14:textId="77777777" w:rsidR="009564F8" w:rsidRPr="009564F8" w:rsidRDefault="009564F8" w:rsidP="009564F8">
      <w:pPr>
        <w:spacing w:after="140" w:line="259" w:lineRule="auto"/>
        <w:rPr>
          <w:rFonts w:ascii="Calibri" w:eastAsia="MS Mincho" w:hAnsi="Calibri"/>
          <w:b/>
          <w:bCs/>
          <w:color w:val="000000"/>
          <w:szCs w:val="22"/>
        </w:rPr>
      </w:pPr>
      <w:proofErr w:type="spellStart"/>
      <w:r w:rsidRPr="009564F8">
        <w:rPr>
          <w:rFonts w:ascii="Calibri" w:eastAsia="MS Mincho" w:hAnsi="Calibri"/>
          <w:b/>
          <w:bCs/>
          <w:color w:val="000000"/>
          <w:szCs w:val="22"/>
        </w:rPr>
        <w:t>EP16</w:t>
      </w:r>
      <w:proofErr w:type="spellEnd"/>
      <w:r w:rsidRPr="009564F8">
        <w:rPr>
          <w:rFonts w:ascii="Calibri" w:eastAsia="MS Mincho" w:hAnsi="Calibri"/>
          <w:b/>
          <w:bCs/>
          <w:color w:val="000000"/>
          <w:szCs w:val="22"/>
        </w:rPr>
        <w:t xml:space="preserve"> - Maintain accurate voter rolls with regular, lawful reconciliation.</w:t>
      </w:r>
    </w:p>
    <w:p w14:paraId="46F2A2B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Voter Roll maintenance should address deaths, moves, duplicate registrations, ineligibility, and data errors while protecting eligible voters from improper removal.</w:t>
      </w:r>
    </w:p>
    <w:p w14:paraId="655A017A"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371209802" w:edGrp="everyone"/>
      <w:r w:rsidRPr="008B6967">
        <w:rPr>
          <w:rStyle w:val="SubtleEmphasis"/>
        </w:rPr>
        <w:t>__</w:t>
      </w:r>
      <w:permEnd w:id="1371209802"/>
    </w:p>
    <w:p w14:paraId="48F796D6" w14:textId="77777777" w:rsidR="009564F8" w:rsidRPr="009564F8" w:rsidRDefault="009564F8" w:rsidP="009564F8">
      <w:pPr>
        <w:spacing w:after="140" w:line="259" w:lineRule="auto"/>
        <w:rPr>
          <w:rFonts w:ascii="Calibri" w:eastAsia="MS Mincho" w:hAnsi="Calibri"/>
          <w:b/>
          <w:bCs/>
          <w:color w:val="000000"/>
          <w:szCs w:val="22"/>
        </w:rPr>
      </w:pPr>
      <w:proofErr w:type="spellStart"/>
      <w:r w:rsidRPr="009564F8">
        <w:rPr>
          <w:rFonts w:ascii="Calibri" w:eastAsia="MS Mincho" w:hAnsi="Calibri"/>
          <w:b/>
          <w:bCs/>
          <w:color w:val="000000"/>
          <w:szCs w:val="22"/>
        </w:rPr>
        <w:t>EP17</w:t>
      </w:r>
      <w:proofErr w:type="spellEnd"/>
      <w:r w:rsidRPr="009564F8">
        <w:rPr>
          <w:rFonts w:ascii="Calibri" w:eastAsia="MS Mincho" w:hAnsi="Calibri"/>
          <w:b/>
          <w:bCs/>
          <w:color w:val="000000"/>
          <w:szCs w:val="22"/>
        </w:rPr>
        <w:t xml:space="preserve"> - Use voter-verifiable paper records for every vote.</w:t>
      </w:r>
    </w:p>
    <w:p w14:paraId="5D6270B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durable physical record provides evidence independent of software and supports recounts and post-election audits.</w:t>
      </w:r>
    </w:p>
    <w:p w14:paraId="248A5E84"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228416114" w:edGrp="everyone"/>
      <w:r w:rsidRPr="008B6967">
        <w:rPr>
          <w:rStyle w:val="SubtleEmphasis"/>
        </w:rPr>
        <w:t>__</w:t>
      </w:r>
      <w:permEnd w:id="228416114"/>
    </w:p>
    <w:p w14:paraId="6B58BF79" w14:textId="77777777" w:rsidR="009564F8" w:rsidRPr="009564F8" w:rsidRDefault="009564F8" w:rsidP="009564F8">
      <w:pPr>
        <w:spacing w:after="140" w:line="259" w:lineRule="auto"/>
        <w:rPr>
          <w:rFonts w:ascii="Calibri" w:eastAsia="MS Mincho" w:hAnsi="Calibri"/>
          <w:b/>
          <w:bCs/>
          <w:color w:val="000000"/>
          <w:szCs w:val="22"/>
        </w:rPr>
      </w:pPr>
      <w:proofErr w:type="spellStart"/>
      <w:r w:rsidRPr="009564F8">
        <w:rPr>
          <w:rFonts w:ascii="Calibri" w:eastAsia="MS Mincho" w:hAnsi="Calibri"/>
          <w:b/>
          <w:bCs/>
          <w:color w:val="000000"/>
          <w:szCs w:val="22"/>
        </w:rPr>
        <w:lastRenderedPageBreak/>
        <w:t>EP18</w:t>
      </w:r>
      <w:proofErr w:type="spellEnd"/>
      <w:r w:rsidRPr="009564F8">
        <w:rPr>
          <w:rFonts w:ascii="Calibri" w:eastAsia="MS Mincho" w:hAnsi="Calibri"/>
          <w:b/>
          <w:bCs/>
          <w:color w:val="000000"/>
          <w:szCs w:val="22"/>
        </w:rPr>
        <w:t xml:space="preserve"> - Use ballot authentication and accounting controls.</w:t>
      </w:r>
    </w:p>
    <w:p w14:paraId="46B676C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Jurisdictions should be able to account for ballots issued, received, spoiled, duplicated, counted, rejected, and retained without linking a voter to a secret vote.</w:t>
      </w:r>
    </w:p>
    <w:p w14:paraId="60F76078"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690335776" w:edGrp="everyone"/>
      <w:r w:rsidRPr="008B6967">
        <w:rPr>
          <w:rStyle w:val="SubtleEmphasis"/>
        </w:rPr>
        <w:t>__</w:t>
      </w:r>
      <w:permEnd w:id="1690335776"/>
    </w:p>
    <w:p w14:paraId="0D3CD3EF"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EP19</w:t>
      </w:r>
      <w:proofErr w:type="spellEnd"/>
      <w:r w:rsidRPr="009564F8">
        <w:rPr>
          <w:rFonts w:ascii="Calibri" w:eastAsia="MS Mincho" w:hAnsi="Calibri"/>
          <w:b/>
          <w:bCs/>
          <w:color w:val="000000"/>
          <w:szCs w:val="22"/>
        </w:rPr>
        <w:t xml:space="preserve"> - Document chain of custody with sealed containers, logs, and accountable transfers.</w:t>
      </w:r>
    </w:p>
    <w:p w14:paraId="719B205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Custody controls should make unexplained access, missing materials, or undocumented transfers detectable.</w:t>
      </w:r>
    </w:p>
    <w:p w14:paraId="67354D86"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38519130" w:edGrp="everyone"/>
      <w:r w:rsidRPr="008B6967">
        <w:rPr>
          <w:rStyle w:val="SubtleEmphasis"/>
        </w:rPr>
        <w:t>__</w:t>
      </w:r>
      <w:permEnd w:id="1938519130"/>
    </w:p>
    <w:p w14:paraId="02EC014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EP20 - Permit qualified observers throughout material election processes.</w:t>
      </w:r>
    </w:p>
    <w:p w14:paraId="32FA7E8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Observation should be meaningful while preserving voter privacy, ballot secrecy, orderly administration, and cybersecurity.</w:t>
      </w:r>
    </w:p>
    <w:p w14:paraId="4ED3CFB1"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51871328" w:edGrp="everyone"/>
      <w:r w:rsidRPr="008B6967">
        <w:rPr>
          <w:rStyle w:val="SubtleEmphasis"/>
        </w:rPr>
        <w:t>__</w:t>
      </w:r>
      <w:permEnd w:id="1951871328"/>
    </w:p>
    <w:p w14:paraId="2ED385F4"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EP21</w:t>
      </w:r>
      <w:proofErr w:type="spellEnd"/>
      <w:r w:rsidRPr="009564F8">
        <w:rPr>
          <w:rFonts w:ascii="Calibri" w:eastAsia="MS Mincho" w:hAnsi="Calibri"/>
          <w:b/>
          <w:bCs/>
          <w:color w:val="000000"/>
          <w:szCs w:val="22"/>
        </w:rPr>
        <w:t xml:space="preserve"> - Make counting and canvassing publicly observable to the greatest practical extent.</w:t>
      </w:r>
    </w:p>
    <w:p w14:paraId="03C6B48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Public visibility strengthens confidence when observers can see the process without interfering with it.</w:t>
      </w:r>
    </w:p>
    <w:p w14:paraId="7907DB61"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127827031" w:edGrp="everyone"/>
      <w:r w:rsidRPr="008B6967">
        <w:rPr>
          <w:rStyle w:val="SubtleEmphasis"/>
        </w:rPr>
        <w:t>__</w:t>
      </w:r>
      <w:permEnd w:id="1127827031"/>
    </w:p>
    <w:p w14:paraId="3D78179E"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EP22</w:t>
      </w:r>
      <w:proofErr w:type="spellEnd"/>
      <w:r w:rsidRPr="009564F8">
        <w:rPr>
          <w:rFonts w:ascii="Calibri" w:eastAsia="MS Mincho" w:hAnsi="Calibri"/>
          <w:b/>
          <w:bCs/>
          <w:color w:val="000000"/>
          <w:szCs w:val="22"/>
        </w:rPr>
        <w:t xml:space="preserve"> - Conduct independent post-election audits before results become practically irreversible.</w:t>
      </w:r>
    </w:p>
    <w:p w14:paraId="432EDA2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Audits should use evidence independent enough to test the reported outcome rather than simply reproduce it.</w:t>
      </w:r>
    </w:p>
    <w:p w14:paraId="77739DCC"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60252753" w:edGrp="everyone"/>
      <w:r w:rsidRPr="008B6967">
        <w:rPr>
          <w:rStyle w:val="SubtleEmphasis"/>
        </w:rPr>
        <w:t>__</w:t>
      </w:r>
      <w:permEnd w:id="1960252753"/>
    </w:p>
    <w:p w14:paraId="29798B94"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EP23</w:t>
      </w:r>
      <w:proofErr w:type="spellEnd"/>
      <w:r w:rsidRPr="009564F8">
        <w:rPr>
          <w:rFonts w:ascii="Calibri" w:eastAsia="MS Mincho" w:hAnsi="Calibri"/>
          <w:b/>
          <w:bCs/>
          <w:color w:val="000000"/>
          <w:szCs w:val="22"/>
        </w:rPr>
        <w:t xml:space="preserve"> - Requires independent examination and auditability of election equipment and software.</w:t>
      </w:r>
    </w:p>
    <w:p w14:paraId="36EC78F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Proprietary claims should not prevent authorized verification of functions material to election accuracy and security.</w:t>
      </w:r>
    </w:p>
    <w:p w14:paraId="28E99185"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344983862" w:edGrp="everyone"/>
      <w:r w:rsidRPr="008B6967">
        <w:rPr>
          <w:rStyle w:val="SubtleEmphasis"/>
        </w:rPr>
        <w:t>__</w:t>
      </w:r>
      <w:permEnd w:id="344983862"/>
    </w:p>
    <w:p w14:paraId="2380637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EP24</w:t>
      </w:r>
      <w:proofErr w:type="spellEnd"/>
      <w:r w:rsidRPr="009564F8">
        <w:rPr>
          <w:rFonts w:ascii="Calibri" w:eastAsia="MS Mincho" w:hAnsi="Calibri"/>
          <w:b/>
          <w:bCs/>
          <w:color w:val="000000"/>
          <w:szCs w:val="22"/>
        </w:rPr>
        <w:t xml:space="preserve"> - Eliminate unnecessary network connectivity from systems that create, store, tabulate, or transmit election data or results.</w:t>
      </w:r>
    </w:p>
    <w:p w14:paraId="0F74EFB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Where connectivity is necessary, document and make auditable the purpose, security controls, logs, and verification procedures.</w:t>
      </w:r>
    </w:p>
    <w:p w14:paraId="141D7316"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04224236" w:edGrp="everyone"/>
      <w:r w:rsidRPr="008B6967">
        <w:rPr>
          <w:rStyle w:val="SubtleEmphasis"/>
        </w:rPr>
        <w:t>__</w:t>
      </w:r>
      <w:permEnd w:id="104224236"/>
    </w:p>
    <w:p w14:paraId="48D4D58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EP25</w:t>
      </w:r>
      <w:proofErr w:type="spellEnd"/>
      <w:r w:rsidRPr="009564F8">
        <w:rPr>
          <w:rFonts w:ascii="Calibri" w:eastAsia="MS Mincho" w:hAnsi="Calibri"/>
          <w:b/>
          <w:bCs/>
          <w:color w:val="000000"/>
          <w:szCs w:val="22"/>
        </w:rPr>
        <w:t xml:space="preserve"> - Apply strict custody and accountability controls to all remote ballot collection and ballot drop boxes.</w:t>
      </w:r>
    </w:p>
    <w:p w14:paraId="28108146" w14:textId="77777777" w:rsidR="009564F8" w:rsidRPr="009564F8" w:rsidRDefault="009564F8" w:rsidP="009564F8">
      <w:pPr>
        <w:spacing w:after="200" w:line="276" w:lineRule="auto"/>
        <w:rPr>
          <w:rFonts w:ascii="Calibri" w:eastAsia="MS Mincho" w:hAnsi="Calibri"/>
          <w:b/>
          <w:color w:val="000000"/>
          <w:szCs w:val="22"/>
        </w:rPr>
      </w:pPr>
      <w:r w:rsidRPr="009564F8">
        <w:rPr>
          <w:rFonts w:ascii="Calibri" w:eastAsia="MS Mincho" w:hAnsi="Calibri"/>
          <w:b/>
          <w:color w:val="000000"/>
          <w:szCs w:val="22"/>
        </w:rPr>
        <w:t>Every transfer or collection method should preserve traceability, security, lawful access, and timely delivery.</w:t>
      </w:r>
    </w:p>
    <w:p w14:paraId="1C3C1D1E"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64330719" w:edGrp="everyone"/>
      <w:r w:rsidRPr="008B6967">
        <w:rPr>
          <w:rStyle w:val="SubtleEmphasis"/>
        </w:rPr>
        <w:t>__</w:t>
      </w:r>
      <w:permEnd w:id="1964330719"/>
    </w:p>
    <w:p w14:paraId="4935D4B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EP26</w:t>
      </w:r>
      <w:proofErr w:type="spellEnd"/>
      <w:r w:rsidRPr="009564F8">
        <w:rPr>
          <w:rFonts w:ascii="Calibri" w:eastAsia="MS Mincho" w:hAnsi="Calibri"/>
          <w:b/>
          <w:bCs/>
          <w:color w:val="000000"/>
          <w:szCs w:val="22"/>
        </w:rPr>
        <w:t xml:space="preserve"> - Define voting periods and mailed-ballot deadlines clearly in law.</w:t>
      </w:r>
    </w:p>
    <w:p w14:paraId="312DB7D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Rules should provide reasonable access while minimizing prolonged custody, ambiguity, inconsistent treatment, and avoidable administrative risk.</w:t>
      </w:r>
    </w:p>
    <w:p w14:paraId="41F25A4B"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lastRenderedPageBreak/>
        <w:t xml:space="preserve">Score 0-10: </w:t>
      </w:r>
      <w:permStart w:id="1678711321" w:edGrp="everyone"/>
      <w:r w:rsidRPr="008B6967">
        <w:rPr>
          <w:rStyle w:val="SubtleEmphasis"/>
        </w:rPr>
        <w:t>__</w:t>
      </w:r>
      <w:permEnd w:id="1678711321"/>
    </w:p>
    <w:p w14:paraId="097EC904" w14:textId="77777777" w:rsidR="009564F8" w:rsidRPr="009564F8" w:rsidRDefault="009564F8" w:rsidP="009564F8">
      <w:pPr>
        <w:spacing w:after="140" w:line="259" w:lineRule="auto"/>
        <w:rPr>
          <w:rFonts w:ascii="Calibri" w:eastAsia="MS Mincho" w:hAnsi="Calibri"/>
          <w:b/>
          <w:bCs/>
          <w:color w:val="000000"/>
          <w:szCs w:val="22"/>
        </w:rPr>
      </w:pPr>
      <w:proofErr w:type="spellStart"/>
      <w:r w:rsidRPr="009564F8">
        <w:rPr>
          <w:rFonts w:ascii="Calibri" w:eastAsia="MS Mincho" w:hAnsi="Calibri"/>
          <w:b/>
          <w:bCs/>
          <w:color w:val="000000"/>
          <w:szCs w:val="22"/>
        </w:rPr>
        <w:t>EP27</w:t>
      </w:r>
      <w:proofErr w:type="spellEnd"/>
      <w:r w:rsidRPr="009564F8">
        <w:rPr>
          <w:rFonts w:ascii="Calibri" w:eastAsia="MS Mincho" w:hAnsi="Calibri"/>
          <w:b/>
          <w:bCs/>
          <w:color w:val="000000"/>
          <w:szCs w:val="22"/>
        </w:rPr>
        <w:t xml:space="preserve"> - Establish defined pre-election and post-election challenge procedures.</w:t>
      </w:r>
    </w:p>
    <w:p w14:paraId="5FF242C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Candidates, voters, and officials should know the evidence standards, deadlines, jurisdiction, and available remedies before a dispute occurs.</w:t>
      </w:r>
    </w:p>
    <w:p w14:paraId="6BF94341"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2059943499" w:edGrp="everyone"/>
      <w:r w:rsidRPr="008B6967">
        <w:rPr>
          <w:rStyle w:val="SubtleEmphasis"/>
        </w:rPr>
        <w:t>__</w:t>
      </w:r>
      <w:permEnd w:id="2059943499"/>
    </w:p>
    <w:p w14:paraId="549608D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EP28</w:t>
      </w:r>
      <w:proofErr w:type="spellEnd"/>
      <w:r w:rsidRPr="009564F8">
        <w:rPr>
          <w:rFonts w:ascii="Calibri" w:eastAsia="MS Mincho" w:hAnsi="Calibri"/>
          <w:b/>
          <w:bCs/>
          <w:color w:val="000000"/>
          <w:szCs w:val="22"/>
        </w:rPr>
        <w:t xml:space="preserve"> - Impose meaningful penalties for intentional election misconduct.</w:t>
      </w:r>
    </w:p>
    <w:p w14:paraId="1ADD7C5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Penalties should be proportionate, enforceable, and sufficient to deter fraud, tampering, unlawful access, destruction of records, and intentional falsification.</w:t>
      </w:r>
    </w:p>
    <w:p w14:paraId="3DF8E356"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044016827" w:edGrp="everyone"/>
      <w:r w:rsidRPr="008B6967">
        <w:rPr>
          <w:rStyle w:val="SubtleEmphasis"/>
        </w:rPr>
        <w:t>__</w:t>
      </w:r>
      <w:permEnd w:id="1044016827"/>
    </w:p>
    <w:p w14:paraId="10363522"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EP29 - Requires a reliable method of establishing voter identity.</w:t>
      </w:r>
    </w:p>
    <w:p w14:paraId="0AA1197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control should establish identity without creating unnecessary barriers for eligible voters.</w:t>
      </w:r>
    </w:p>
    <w:p w14:paraId="615BBCD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41136154" w:edGrp="everyone"/>
      <w:r w:rsidRPr="008B6967">
        <w:rPr>
          <w:rStyle w:val="SubtleEmphasis"/>
        </w:rPr>
        <w:t>__</w:t>
      </w:r>
      <w:permEnd w:id="441136154"/>
    </w:p>
    <w:p w14:paraId="17680ADA"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EP30</w:t>
      </w:r>
      <w:proofErr w:type="spellEnd"/>
      <w:r w:rsidRPr="009564F8">
        <w:rPr>
          <w:rFonts w:ascii="Calibri" w:eastAsia="MS Mincho" w:hAnsi="Calibri"/>
          <w:b/>
          <w:bCs/>
          <w:color w:val="000000"/>
          <w:szCs w:val="22"/>
        </w:rPr>
        <w:t xml:space="preserve"> - Verify citizenship and other legal eligibility requirements before a ballot is accepted.</w:t>
      </w:r>
    </w:p>
    <w:p w14:paraId="0D750E0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Eligibility controls should rely on reliable records, follow lawful procedures, and provide a meaningful correction process for eligible voters.</w:t>
      </w:r>
    </w:p>
    <w:p w14:paraId="5EA7412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294689945" w:edGrp="everyone"/>
      <w:r w:rsidRPr="008B6967">
        <w:rPr>
          <w:rStyle w:val="SubtleEmphasis"/>
        </w:rPr>
        <w:t>__</w:t>
      </w:r>
      <w:permEnd w:id="1294689945"/>
    </w:p>
    <w:p w14:paraId="517AB075"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EP31</w:t>
      </w:r>
      <w:proofErr w:type="spellEnd"/>
      <w:r w:rsidRPr="009564F8">
        <w:rPr>
          <w:rFonts w:ascii="Calibri" w:eastAsia="MS Mincho" w:hAnsi="Calibri"/>
          <w:b/>
          <w:bCs/>
          <w:color w:val="000000"/>
          <w:szCs w:val="22"/>
        </w:rPr>
        <w:t xml:space="preserve"> - Maintain accurate voter rolls with regular, lawful reconciliation.</w:t>
      </w:r>
    </w:p>
    <w:p w14:paraId="6AD0630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Voter Roll maintenance should address deaths, moves, duplicate registrations, ineligibility, and data errors while protecting eligible voters from improper removal.</w:t>
      </w:r>
    </w:p>
    <w:p w14:paraId="5774CEC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09633212" w:edGrp="everyone"/>
      <w:r w:rsidRPr="008B6967">
        <w:rPr>
          <w:rStyle w:val="SubtleEmphasis"/>
        </w:rPr>
        <w:t>__</w:t>
      </w:r>
      <w:permEnd w:id="1509633212"/>
    </w:p>
    <w:p w14:paraId="372E69A9"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EP32</w:t>
      </w:r>
      <w:proofErr w:type="spellEnd"/>
      <w:r w:rsidRPr="009564F8">
        <w:rPr>
          <w:rFonts w:ascii="Calibri" w:eastAsia="MS Mincho" w:hAnsi="Calibri"/>
          <w:b/>
          <w:bCs/>
          <w:color w:val="000000"/>
          <w:szCs w:val="22"/>
        </w:rPr>
        <w:t xml:space="preserve"> - Use voter-verifiable paper records for every vote.</w:t>
      </w:r>
    </w:p>
    <w:p w14:paraId="0A98546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durable physical record provides evidence independent of software and supports recounts and post-election audits.</w:t>
      </w:r>
    </w:p>
    <w:p w14:paraId="10EAF5B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78783002" w:edGrp="everyone"/>
      <w:r w:rsidRPr="008B6967">
        <w:rPr>
          <w:rStyle w:val="SubtleEmphasis"/>
        </w:rPr>
        <w:t>__</w:t>
      </w:r>
      <w:permEnd w:id="778783002"/>
    </w:p>
    <w:p w14:paraId="20E168D1"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EP33</w:t>
      </w:r>
      <w:proofErr w:type="spellEnd"/>
      <w:r w:rsidRPr="009564F8">
        <w:rPr>
          <w:rFonts w:ascii="Calibri" w:eastAsia="MS Mincho" w:hAnsi="Calibri"/>
          <w:b/>
          <w:bCs/>
          <w:color w:val="000000"/>
          <w:szCs w:val="22"/>
        </w:rPr>
        <w:t xml:space="preserve"> - Use ballot authentication and accounting controls.</w:t>
      </w:r>
    </w:p>
    <w:p w14:paraId="027ECCA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Jurisdictions should be able to account for ballots issued, received, spoiled, duplicated, counted, rejected, and retained without linking a voter to a secret vote.</w:t>
      </w:r>
    </w:p>
    <w:p w14:paraId="557DFB6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149190446" w:edGrp="everyone"/>
      <w:r w:rsidRPr="008B6967">
        <w:rPr>
          <w:rStyle w:val="SubtleEmphasis"/>
        </w:rPr>
        <w:t>__</w:t>
      </w:r>
      <w:permEnd w:id="1149190446"/>
    </w:p>
    <w:p w14:paraId="5D21BAD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EP34</w:t>
      </w:r>
      <w:proofErr w:type="spellEnd"/>
      <w:r w:rsidRPr="009564F8">
        <w:rPr>
          <w:rFonts w:ascii="Calibri" w:eastAsia="MS Mincho" w:hAnsi="Calibri"/>
          <w:b/>
          <w:bCs/>
          <w:color w:val="000000"/>
          <w:szCs w:val="22"/>
        </w:rPr>
        <w:t xml:space="preserve"> - Document chain of custody with sealed containers, logs, and accountable transfers.</w:t>
      </w:r>
    </w:p>
    <w:p w14:paraId="7209AB9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Custody controls should make unexplained access, missing materials, or undocumented transfers detectable.</w:t>
      </w:r>
    </w:p>
    <w:p w14:paraId="78087F6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113691827" w:edGrp="everyone"/>
      <w:r w:rsidRPr="008B6967">
        <w:rPr>
          <w:rStyle w:val="SubtleEmphasis"/>
        </w:rPr>
        <w:t>__</w:t>
      </w:r>
      <w:permEnd w:id="2113691827"/>
    </w:p>
    <w:p w14:paraId="790C20BA"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EP35</w:t>
      </w:r>
      <w:proofErr w:type="spellEnd"/>
      <w:r w:rsidRPr="009564F8">
        <w:rPr>
          <w:rFonts w:ascii="Calibri" w:eastAsia="MS Mincho" w:hAnsi="Calibri"/>
          <w:b/>
          <w:bCs/>
          <w:color w:val="000000"/>
          <w:szCs w:val="22"/>
        </w:rPr>
        <w:t xml:space="preserve"> - Permit qualified observers throughout material election processes.</w:t>
      </w:r>
    </w:p>
    <w:p w14:paraId="6150741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Observation should be meaningful while preserving voter privacy, ballot secrecy, orderly administration, and cybersecurity.</w:t>
      </w:r>
    </w:p>
    <w:p w14:paraId="668234D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57391604" w:edGrp="everyone"/>
      <w:r w:rsidRPr="008B6967">
        <w:rPr>
          <w:rStyle w:val="SubtleEmphasis"/>
        </w:rPr>
        <w:t>__</w:t>
      </w:r>
      <w:permEnd w:id="557391604"/>
    </w:p>
    <w:p w14:paraId="2C32664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EP36</w:t>
      </w:r>
      <w:proofErr w:type="spellEnd"/>
      <w:r w:rsidRPr="009564F8">
        <w:rPr>
          <w:rFonts w:ascii="Calibri" w:eastAsia="MS Mincho" w:hAnsi="Calibri"/>
          <w:b/>
          <w:bCs/>
          <w:color w:val="000000"/>
          <w:szCs w:val="22"/>
        </w:rPr>
        <w:t xml:space="preserve"> - Make counting and canvassing publicly observable to the greatest practical extent.</w:t>
      </w:r>
    </w:p>
    <w:p w14:paraId="2489F4B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Public visibility strengthens confidence when observers can see the process without interfering with it.</w:t>
      </w:r>
    </w:p>
    <w:p w14:paraId="5B7E5BF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1380610" w:edGrp="everyone"/>
      <w:r w:rsidRPr="008B6967">
        <w:rPr>
          <w:rStyle w:val="SubtleEmphasis"/>
        </w:rPr>
        <w:t>__</w:t>
      </w:r>
      <w:permEnd w:id="51380610"/>
    </w:p>
    <w:p w14:paraId="199BB94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EP37</w:t>
      </w:r>
      <w:proofErr w:type="spellEnd"/>
      <w:r w:rsidRPr="009564F8">
        <w:rPr>
          <w:rFonts w:ascii="Calibri" w:eastAsia="MS Mincho" w:hAnsi="Calibri"/>
          <w:b/>
          <w:bCs/>
          <w:color w:val="000000"/>
          <w:szCs w:val="22"/>
        </w:rPr>
        <w:t xml:space="preserve"> - Conduct independent post-election audits before results become practically irreversible.</w:t>
      </w:r>
    </w:p>
    <w:p w14:paraId="061F8D6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Audits should use evidence independent enough to test the reported outcome rather than simply reproduce it.</w:t>
      </w:r>
    </w:p>
    <w:p w14:paraId="038022C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36923458" w:edGrp="everyone"/>
      <w:r w:rsidRPr="008B6967">
        <w:rPr>
          <w:rStyle w:val="SubtleEmphasis"/>
        </w:rPr>
        <w:t>__</w:t>
      </w:r>
      <w:permEnd w:id="1936923458"/>
    </w:p>
    <w:p w14:paraId="65C3D46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EP38</w:t>
      </w:r>
      <w:proofErr w:type="spellEnd"/>
      <w:r w:rsidRPr="009564F8">
        <w:rPr>
          <w:rFonts w:ascii="Calibri" w:eastAsia="MS Mincho" w:hAnsi="Calibri"/>
          <w:b/>
          <w:bCs/>
          <w:color w:val="000000"/>
          <w:szCs w:val="22"/>
        </w:rPr>
        <w:t xml:space="preserve"> - Requires independent examination and auditability of election equipment and software.</w:t>
      </w:r>
    </w:p>
    <w:p w14:paraId="24B893F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Proprietary claims should not prevent authorized verification of functions material to election accuracy and security.</w:t>
      </w:r>
    </w:p>
    <w:p w14:paraId="5812349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2255102" w:edGrp="everyone"/>
      <w:r w:rsidRPr="008B6967">
        <w:rPr>
          <w:rStyle w:val="SubtleEmphasis"/>
        </w:rPr>
        <w:t>__</w:t>
      </w:r>
      <w:permEnd w:id="82255102"/>
    </w:p>
    <w:p w14:paraId="4D77687B"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EP39</w:t>
      </w:r>
      <w:proofErr w:type="spellEnd"/>
      <w:r w:rsidRPr="009564F8">
        <w:rPr>
          <w:rFonts w:ascii="Calibri" w:eastAsia="MS Mincho" w:hAnsi="Calibri"/>
          <w:b/>
          <w:bCs/>
          <w:color w:val="000000"/>
          <w:szCs w:val="22"/>
        </w:rPr>
        <w:t xml:space="preserve"> - Eliminate unnecessary network connectivity from systems that create, store, tabulate, or transmit election data or results.</w:t>
      </w:r>
    </w:p>
    <w:p w14:paraId="78F00D4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Where connectivity is necessary, document and make auditable the purpose, security controls, logs, and verification procedures.</w:t>
      </w:r>
    </w:p>
    <w:p w14:paraId="2C3B1BE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4160598" w:edGrp="everyone"/>
      <w:r w:rsidRPr="008B6967">
        <w:rPr>
          <w:rStyle w:val="SubtleEmphasis"/>
        </w:rPr>
        <w:t>__</w:t>
      </w:r>
      <w:permEnd w:id="84160598"/>
    </w:p>
    <w:p w14:paraId="72AAAADC"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EP40</w:t>
      </w:r>
      <w:proofErr w:type="spellEnd"/>
      <w:r w:rsidRPr="009564F8">
        <w:rPr>
          <w:rFonts w:ascii="Calibri" w:eastAsia="MS Mincho" w:hAnsi="Calibri"/>
          <w:b/>
          <w:bCs/>
          <w:color w:val="000000"/>
          <w:szCs w:val="22"/>
        </w:rPr>
        <w:t xml:space="preserve"> - Apply strict custody and accountability controls to all remote ballot collection and ballot drop boxes.</w:t>
      </w:r>
    </w:p>
    <w:p w14:paraId="1869A55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Every transfer or collection method should preserve traceability, security, lawful access, and timely delivery.</w:t>
      </w:r>
    </w:p>
    <w:p w14:paraId="27F9F34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74089652" w:edGrp="everyone"/>
      <w:r w:rsidRPr="008B6967">
        <w:rPr>
          <w:rStyle w:val="SubtleEmphasis"/>
        </w:rPr>
        <w:t>__</w:t>
      </w:r>
      <w:permEnd w:id="474089652"/>
    </w:p>
    <w:p w14:paraId="3AF67C07"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EP41</w:t>
      </w:r>
      <w:proofErr w:type="spellEnd"/>
      <w:r w:rsidRPr="009564F8">
        <w:rPr>
          <w:rFonts w:ascii="Calibri" w:eastAsia="MS Mincho" w:hAnsi="Calibri"/>
          <w:b/>
          <w:bCs/>
          <w:color w:val="000000"/>
          <w:szCs w:val="22"/>
        </w:rPr>
        <w:t xml:space="preserve"> - Define voting periods and mailed-ballot deadlines clearly in law.</w:t>
      </w:r>
    </w:p>
    <w:p w14:paraId="1D00E9D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 xml:space="preserve">Rules should provide reasonable access while minimizing prolonged custody, ambiguity, inconsistent treatment, and avoidable administrative risk. </w:t>
      </w:r>
    </w:p>
    <w:p w14:paraId="4717BA0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17217958" w:edGrp="everyone"/>
      <w:r w:rsidRPr="008B6967">
        <w:rPr>
          <w:rStyle w:val="SubtleEmphasis"/>
        </w:rPr>
        <w:t>__</w:t>
      </w:r>
      <w:permEnd w:id="1917217958"/>
    </w:p>
    <w:p w14:paraId="74480E48"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EP42</w:t>
      </w:r>
      <w:proofErr w:type="spellEnd"/>
      <w:r w:rsidRPr="009564F8">
        <w:rPr>
          <w:rFonts w:ascii="Calibri" w:eastAsia="MS Mincho" w:hAnsi="Calibri"/>
          <w:b/>
          <w:bCs/>
          <w:color w:val="000000"/>
          <w:szCs w:val="22"/>
        </w:rPr>
        <w:t xml:space="preserve"> - Establish defined pre-election and post-election challenge procedures.</w:t>
      </w:r>
    </w:p>
    <w:p w14:paraId="0B58D06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Candidates, voters, and officials should know the evidence standards, deadlines, jurisdiction, and available remedies before a dispute occurs.</w:t>
      </w:r>
    </w:p>
    <w:p w14:paraId="693FB6C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4379471" w:edGrp="everyone"/>
      <w:r w:rsidRPr="008B6967">
        <w:rPr>
          <w:rStyle w:val="SubtleEmphasis"/>
        </w:rPr>
        <w:t>__</w:t>
      </w:r>
      <w:permEnd w:id="134379471"/>
    </w:p>
    <w:p w14:paraId="4C544623" w14:textId="77777777" w:rsidR="009564F8" w:rsidRPr="009564F8" w:rsidRDefault="009564F8" w:rsidP="009564F8">
      <w:pPr>
        <w:spacing w:after="80" w:line="240" w:lineRule="auto"/>
        <w:rPr>
          <w:rFonts w:ascii="Calibri" w:eastAsia="MS Mincho" w:hAnsi="Calibri"/>
          <w:b/>
          <w:bCs/>
          <w:color w:val="000000"/>
          <w:szCs w:val="22"/>
        </w:rPr>
      </w:pPr>
      <w:proofErr w:type="spellStart"/>
      <w:r w:rsidRPr="009564F8">
        <w:rPr>
          <w:rFonts w:ascii="Calibri" w:eastAsia="MS Mincho" w:hAnsi="Calibri"/>
          <w:b/>
          <w:bCs/>
          <w:color w:val="000000"/>
          <w:szCs w:val="22"/>
        </w:rPr>
        <w:t>EP43</w:t>
      </w:r>
      <w:proofErr w:type="spellEnd"/>
      <w:r w:rsidRPr="009564F8">
        <w:rPr>
          <w:rFonts w:ascii="Calibri" w:eastAsia="MS Mincho" w:hAnsi="Calibri"/>
          <w:b/>
          <w:bCs/>
          <w:color w:val="000000"/>
          <w:szCs w:val="22"/>
        </w:rPr>
        <w:t xml:space="preserve"> - Impose meaningful penalties for intentional election misconduct.</w:t>
      </w:r>
    </w:p>
    <w:p w14:paraId="581395F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Penalties should be proportionate, enforceable, and sufficient to deter fraud, tampering, unlawful access, destruction of records, and intentional falsification.</w:t>
      </w:r>
    </w:p>
    <w:p w14:paraId="026DEC9F" w14:textId="77777777" w:rsidR="009564F8" w:rsidRPr="009564F8" w:rsidRDefault="009564F8" w:rsidP="009564F8">
      <w:pPr>
        <w:spacing w:after="80" w:line="240" w:lineRule="auto"/>
        <w:rPr>
          <w:rFonts w:ascii="Calibri" w:eastAsia="MS Mincho" w:hAnsi="Calibri"/>
          <w:b/>
          <w:color w:val="000000"/>
          <w:szCs w:val="22"/>
        </w:rPr>
      </w:pPr>
      <w:r w:rsidRPr="009564F8">
        <w:rPr>
          <w:rFonts w:ascii="Calibri" w:eastAsia="MS Mincho" w:hAnsi="Calibri"/>
          <w:b/>
          <w:color w:val="000000"/>
          <w:szCs w:val="22"/>
        </w:rPr>
        <w:t>Score 0-10:</w:t>
      </w:r>
      <w:permStart w:id="1934382368" w:edGrp="everyone"/>
      <w:r w:rsidRPr="008B6967">
        <w:rPr>
          <w:rStyle w:val="SubtleEmphasis"/>
        </w:rPr>
        <w:t xml:space="preserve"> __</w:t>
      </w:r>
      <w:permEnd w:id="1934382368"/>
    </w:p>
    <w:p w14:paraId="4E1B3DD8" w14:textId="77777777" w:rsidR="009564F8" w:rsidRPr="009564F8" w:rsidRDefault="009564F8" w:rsidP="009564F8">
      <w:pPr>
        <w:spacing w:after="80" w:line="240" w:lineRule="auto"/>
        <w:rPr>
          <w:rFonts w:ascii="Calibri" w:eastAsia="MS Mincho" w:hAnsi="Calibri"/>
          <w:color w:val="000000"/>
          <w:szCs w:val="22"/>
        </w:rPr>
      </w:pPr>
    </w:p>
    <w:p w14:paraId="06205626" w14:textId="77777777" w:rsidR="009564F8" w:rsidRPr="009564F8" w:rsidRDefault="009564F8" w:rsidP="009564F8">
      <w:pPr>
        <w:spacing w:after="80" w:line="240" w:lineRule="auto"/>
        <w:jc w:val="center"/>
        <w:rPr>
          <w:rFonts w:ascii="Calibri" w:eastAsia="MS Mincho" w:hAnsi="Calibri"/>
          <w:b/>
          <w:color w:val="000000"/>
          <w:szCs w:val="22"/>
        </w:rPr>
      </w:pPr>
      <w:r w:rsidRPr="009564F8">
        <w:rPr>
          <w:rFonts w:ascii="Calibri" w:eastAsia="MS Mincho" w:hAnsi="Calibri"/>
          <w:b/>
          <w:color w:val="000000"/>
          <w:szCs w:val="22"/>
        </w:rPr>
        <w:t>PRINCIPLE -&gt; CANDIDATE DISCLOSURE -&gt; CITIZEN JUDGMENT</w:t>
      </w:r>
    </w:p>
    <w:p w14:paraId="1E6A64F3" w14:textId="65CE7A56" w:rsidR="00E56FF0" w:rsidRDefault="00E56FF0" w:rsidP="009564F8">
      <w:pPr>
        <w:pStyle w:val="Heading2"/>
      </w:pPr>
    </w:p>
    <w:sectPr w:rsidR="00E56FF0" w:rsidSect="004C6B4E">
      <w:type w:val="continuous"/>
      <w:pgSz w:w="12240" w:h="15840" w:code="1"/>
      <w:pgMar w:top="720" w:right="1080" w:bottom="504" w:left="108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96383" w14:textId="77777777" w:rsidR="00A559CA" w:rsidRDefault="00A559CA">
      <w:pPr>
        <w:spacing w:line="240" w:lineRule="auto"/>
      </w:pPr>
      <w:r>
        <w:separator/>
      </w:r>
    </w:p>
  </w:endnote>
  <w:endnote w:type="continuationSeparator" w:id="0">
    <w:p w14:paraId="58FFAF69" w14:textId="77777777" w:rsidR="00A559CA" w:rsidRDefault="00A559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F4FF" w14:textId="22460A18" w:rsidR="00C36520" w:rsidRDefault="00A45B71" w:rsidP="00A45B71">
    <w:pPr>
      <w:pStyle w:val="Footer"/>
      <w:spacing w:before="200"/>
      <w:jc w:val="center"/>
    </w:pPr>
    <w:r>
      <w:t xml:space="preserve">To submit input: </w:t>
    </w:r>
    <w:hyperlink r:id="rId1" w:history="1">
      <w:r w:rsidR="00270F33" w:rsidRPr="00270F33">
        <w:rPr>
          <w:rStyle w:val="Hyperlink"/>
        </w:rPr>
        <w:t>info@WePEG1787</w:t>
      </w:r>
      <w:r w:rsidR="007F2164">
        <w:rPr>
          <w:rStyle w:val="Hyperlink"/>
        </w:rPr>
        <w:t xml:space="preserve"> </w:t>
      </w:r>
    </w:hyperlink>
    <w:r>
      <w:t xml:space="preserve"> To view online</w:t>
    </w:r>
    <w:r w:rsidR="00270F33">
      <w:t xml:space="preserve">: </w:t>
    </w:r>
    <w:hyperlink r:id="rId2" w:history="1">
      <w:r w:rsidR="00270F33" w:rsidRPr="00871E23">
        <w:rPr>
          <w:rStyle w:val="Hyperlink"/>
        </w:rPr>
        <w:t>https://WePEG1787.com</w:t>
      </w:r>
    </w:hyperlink>
    <w:r w:rsidR="00270F33">
      <w:tab/>
    </w:r>
    <w:r w:rsidR="006F4488" w:rsidRPr="00987DB2">
      <w:rPr>
        <w:rFonts w:cstheme="minorHAnsi"/>
        <w:sz w:val="20"/>
        <w:szCs w:val="20"/>
      </w:rPr>
      <w:fldChar w:fldCharType="begin"/>
    </w:r>
    <w:r w:rsidR="006F4488" w:rsidRPr="00987DB2">
      <w:rPr>
        <w:rFonts w:cstheme="minorHAnsi"/>
        <w:sz w:val="20"/>
        <w:szCs w:val="20"/>
      </w:rPr>
      <w:instrText xml:space="preserve"> PAGE   \* MERGEFORMAT </w:instrText>
    </w:r>
    <w:r w:rsidR="006F4488" w:rsidRPr="00987DB2">
      <w:rPr>
        <w:rFonts w:cstheme="minorHAnsi"/>
        <w:sz w:val="20"/>
        <w:szCs w:val="20"/>
      </w:rPr>
      <w:fldChar w:fldCharType="separate"/>
    </w:r>
    <w:r w:rsidR="006F4488" w:rsidRPr="00987DB2">
      <w:rPr>
        <w:rFonts w:cstheme="minorHAnsi"/>
        <w:noProof/>
        <w:sz w:val="20"/>
        <w:szCs w:val="20"/>
      </w:rPr>
      <w:t>1</w:t>
    </w:r>
    <w:r w:rsidR="006F4488" w:rsidRPr="00987DB2">
      <w:rPr>
        <w:rFonts w:cstheme="minorHAns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C0B2" w14:textId="77777777" w:rsidR="00A559CA" w:rsidRDefault="00A559CA">
      <w:pPr>
        <w:spacing w:line="240" w:lineRule="auto"/>
      </w:pPr>
      <w:r>
        <w:separator/>
      </w:r>
    </w:p>
  </w:footnote>
  <w:footnote w:type="continuationSeparator" w:id="0">
    <w:p w14:paraId="6E295666" w14:textId="77777777" w:rsidR="00A559CA" w:rsidRDefault="00A559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62FF" w14:textId="4CBA9F2A" w:rsidR="00A45B71" w:rsidRDefault="00A15156" w:rsidP="00A45B71">
    <w:pPr>
      <w:pStyle w:val="Header"/>
      <w:tabs>
        <w:tab w:val="center" w:pos="5400"/>
        <w:tab w:val="left" w:pos="7110"/>
      </w:tabs>
      <w:spacing w:after="240"/>
    </w:pPr>
    <w:r>
      <w:rPr>
        <w:noProof/>
      </w:rPr>
      <w:drawing>
        <wp:anchor distT="0" distB="0" distL="114300" distR="114300" simplePos="0" relativeHeight="251663360" behindDoc="0" locked="0" layoutInCell="1" allowOverlap="1" wp14:anchorId="2E78E999" wp14:editId="353A5488">
          <wp:simplePos x="0" y="0"/>
          <wp:positionH relativeFrom="column">
            <wp:posOffset>3006725</wp:posOffset>
          </wp:positionH>
          <wp:positionV relativeFrom="paragraph">
            <wp:posOffset>-175260</wp:posOffset>
          </wp:positionV>
          <wp:extent cx="352425" cy="352425"/>
          <wp:effectExtent l="0" t="0" r="9525" b="9525"/>
          <wp:wrapNone/>
          <wp:docPr id="1723386444" name="Picture 1"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8325" name="Picture 1" descr="A close up of a flag&#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0F60"/>
    <w:multiLevelType w:val="hybridMultilevel"/>
    <w:tmpl w:val="2280C9A2"/>
    <w:lvl w:ilvl="0" w:tplc="C4A4548A">
      <w:start w:val="1"/>
      <w:numFmt w:val="decimal"/>
      <w:pStyle w:val="ListParagraph"/>
      <w:suff w:val="nothing"/>
      <w:lvlText w:val="%1."/>
      <w:lvlJc w:val="right"/>
      <w:pPr>
        <w:ind w:left="1051" w:hanging="331"/>
      </w:pPr>
      <w:rPr>
        <w:rFonts w:cs="Times New Roman" w:hint="default"/>
        <w:i w:val="0"/>
        <w:iCs/>
        <w:color w:val="auto"/>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13414B5A"/>
    <w:multiLevelType w:val="multilevel"/>
    <w:tmpl w:val="FFFFFFFF"/>
    <w:styleLink w:val="PrinExam"/>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173B64EB"/>
    <w:multiLevelType w:val="hybridMultilevel"/>
    <w:tmpl w:val="FFFFFFFF"/>
    <w:lvl w:ilvl="0" w:tplc="4478037E">
      <w:start w:val="1"/>
      <w:numFmt w:val="decimal"/>
      <w:pStyle w:val="Section2"/>
      <w:suff w:val="nothing"/>
      <w:lvlText w:val="%1B. ___ "/>
      <w:lvlJc w:val="right"/>
      <w:pPr>
        <w:ind w:firstLine="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30D63313"/>
    <w:multiLevelType w:val="multilevel"/>
    <w:tmpl w:val="FFFFFFFF"/>
    <w:styleLink w:val="Principles"/>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3E7851A1"/>
    <w:multiLevelType w:val="hybridMultilevel"/>
    <w:tmpl w:val="FFFFFFFF"/>
    <w:lvl w:ilvl="0" w:tplc="1B16857E">
      <w:start w:val="1"/>
      <w:numFmt w:val="decimal"/>
      <w:pStyle w:val="Section3"/>
      <w:suff w:val="nothing"/>
      <w:lvlText w:val="%1. ___ "/>
      <w:lvlJc w:val="left"/>
      <w:pPr>
        <w:ind w:firstLine="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2817139"/>
    <w:multiLevelType w:val="hybridMultilevel"/>
    <w:tmpl w:val="FFFFFFFF"/>
    <w:lvl w:ilvl="0" w:tplc="587852F0">
      <w:start w:val="1"/>
      <w:numFmt w:val="decimal"/>
      <w:pStyle w:val="Section1"/>
      <w:suff w:val="nothing"/>
      <w:lvlText w:val="%1A. ___ "/>
      <w:lvlJc w:val="right"/>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6" w15:restartNumberingAfterBreak="0">
    <w:nsid w:val="6A261446"/>
    <w:multiLevelType w:val="multilevel"/>
    <w:tmpl w:val="FFFFFFFF"/>
    <w:styleLink w:val="PrinForm"/>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73FD02D3"/>
    <w:multiLevelType w:val="hybridMultilevel"/>
    <w:tmpl w:val="FFFFFFFF"/>
    <w:lvl w:ilvl="0" w:tplc="50624E94">
      <w:start w:val="1"/>
      <w:numFmt w:val="decimal"/>
      <w:pStyle w:val="Section4"/>
      <w:lvlText w:val="%1. ___ "/>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23204868">
    <w:abstractNumId w:val="6"/>
  </w:num>
  <w:num w:numId="2" w16cid:durableId="1926306827">
    <w:abstractNumId w:val="1"/>
  </w:num>
  <w:num w:numId="3" w16cid:durableId="109595833">
    <w:abstractNumId w:val="3"/>
  </w:num>
  <w:num w:numId="4" w16cid:durableId="332952065">
    <w:abstractNumId w:val="2"/>
  </w:num>
  <w:num w:numId="5" w16cid:durableId="1377581913">
    <w:abstractNumId w:val="4"/>
  </w:num>
  <w:num w:numId="6" w16cid:durableId="131287017">
    <w:abstractNumId w:val="7"/>
  </w:num>
  <w:num w:numId="7" w16cid:durableId="1977225238">
    <w:abstractNumId w:val="5"/>
  </w:num>
  <w:num w:numId="8" w16cid:durableId="35349513">
    <w:abstractNumId w:val="0"/>
  </w:num>
  <w:num w:numId="9" w16cid:durableId="1499998209">
    <w:abstractNumId w:val="0"/>
    <w:lvlOverride w:ilvl="0">
      <w:startOverride w:val="1"/>
    </w:lvlOverride>
  </w:num>
  <w:num w:numId="10" w16cid:durableId="782306517">
    <w:abstractNumId w:val="0"/>
    <w:lvlOverride w:ilvl="0">
      <w:startOverride w:val="1"/>
    </w:lvlOverride>
  </w:num>
  <w:num w:numId="11" w16cid:durableId="175313091">
    <w:abstractNumId w:val="0"/>
    <w:lvlOverride w:ilvl="0">
      <w:startOverride w:val="1"/>
    </w:lvlOverride>
  </w:num>
  <w:num w:numId="12" w16cid:durableId="794181775">
    <w:abstractNumId w:val="0"/>
    <w:lvlOverride w:ilvl="0">
      <w:startOverride w:val="1"/>
    </w:lvlOverride>
  </w:num>
  <w:num w:numId="13" w16cid:durableId="1220442100">
    <w:abstractNumId w:val="0"/>
    <w:lvlOverride w:ilvl="0">
      <w:startOverride w:val="1"/>
    </w:lvlOverride>
  </w:num>
  <w:num w:numId="14" w16cid:durableId="494341189">
    <w:abstractNumId w:val="0"/>
    <w:lvlOverride w:ilvl="0">
      <w:startOverride w:val="1"/>
    </w:lvlOverride>
  </w:num>
  <w:num w:numId="15" w16cid:durableId="138572776">
    <w:abstractNumId w:val="0"/>
    <w:lvlOverride w:ilvl="0">
      <w:startOverride w:val="1"/>
    </w:lvlOverride>
  </w:num>
  <w:num w:numId="16" w16cid:durableId="1103959855">
    <w:abstractNumId w:val="0"/>
    <w:lvlOverride w:ilvl="0">
      <w:startOverride w:val="1"/>
    </w:lvlOverride>
  </w:num>
  <w:num w:numId="17" w16cid:durableId="1270501723">
    <w:abstractNumId w:val="0"/>
    <w:lvlOverride w:ilvl="0">
      <w:startOverride w:val="1"/>
    </w:lvlOverride>
  </w:num>
  <w:num w:numId="18" w16cid:durableId="1170411992">
    <w:abstractNumId w:val="0"/>
    <w:lvlOverride w:ilvl="0">
      <w:startOverride w:val="1"/>
    </w:lvlOverride>
  </w:num>
  <w:num w:numId="19" w16cid:durableId="355927944">
    <w:abstractNumId w:val="0"/>
    <w:lvlOverride w:ilvl="0">
      <w:startOverride w:val="1"/>
    </w:lvlOverride>
  </w:num>
  <w:num w:numId="20" w16cid:durableId="409890655">
    <w:abstractNumId w:val="0"/>
    <w:lvlOverride w:ilvl="0">
      <w:startOverride w:val="1"/>
    </w:lvlOverride>
  </w:num>
  <w:num w:numId="21" w16cid:durableId="669874694">
    <w:abstractNumId w:val="0"/>
    <w:lvlOverride w:ilvl="0">
      <w:startOverride w:val="1"/>
    </w:lvlOverride>
  </w:num>
  <w:num w:numId="22" w16cid:durableId="908731452">
    <w:abstractNumId w:val="0"/>
    <w:lvlOverride w:ilvl="0">
      <w:startOverride w:val="1"/>
    </w:lvlOverride>
  </w:num>
  <w:num w:numId="23" w16cid:durableId="899482689">
    <w:abstractNumId w:val="0"/>
    <w:lvlOverride w:ilvl="0">
      <w:startOverride w:val="1"/>
    </w:lvlOverride>
  </w:num>
  <w:num w:numId="24" w16cid:durableId="100730036">
    <w:abstractNumId w:val="0"/>
    <w:lvlOverride w:ilvl="0">
      <w:startOverride w:val="1"/>
    </w:lvlOverride>
  </w:num>
  <w:num w:numId="25" w16cid:durableId="1425540004">
    <w:abstractNumId w:val="0"/>
    <w:lvlOverride w:ilvl="0">
      <w:startOverride w:val="1"/>
    </w:lvlOverride>
  </w:num>
  <w:num w:numId="26" w16cid:durableId="403383240">
    <w:abstractNumId w:val="0"/>
    <w:lvlOverride w:ilvl="0">
      <w:startOverride w:val="1"/>
    </w:lvlOverride>
  </w:num>
  <w:num w:numId="27" w16cid:durableId="41254838">
    <w:abstractNumId w:val="0"/>
    <w:lvlOverride w:ilvl="0">
      <w:startOverride w:val="1"/>
    </w:lvlOverride>
  </w:num>
  <w:num w:numId="28" w16cid:durableId="43216603">
    <w:abstractNumId w:val="0"/>
    <w:lvlOverride w:ilvl="0">
      <w:startOverride w:val="1"/>
    </w:lvlOverride>
  </w:num>
  <w:num w:numId="29" w16cid:durableId="222061200">
    <w:abstractNumId w:val="0"/>
    <w:lvlOverride w:ilvl="0">
      <w:startOverride w:val="1"/>
    </w:lvlOverride>
  </w:num>
  <w:num w:numId="30" w16cid:durableId="435441541">
    <w:abstractNumId w:val="0"/>
    <w:lvlOverride w:ilvl="0">
      <w:startOverride w:val="1"/>
    </w:lvlOverride>
  </w:num>
  <w:num w:numId="31" w16cid:durableId="1914269920">
    <w:abstractNumId w:val="0"/>
    <w:lvlOverride w:ilvl="0">
      <w:startOverride w:val="1"/>
    </w:lvlOverride>
  </w:num>
  <w:num w:numId="32" w16cid:durableId="1982533702">
    <w:abstractNumId w:val="0"/>
    <w:lvlOverride w:ilvl="0">
      <w:startOverride w:val="1"/>
    </w:lvlOverride>
  </w:num>
  <w:num w:numId="33" w16cid:durableId="1953588749">
    <w:abstractNumId w:val="0"/>
    <w:lvlOverride w:ilvl="0">
      <w:startOverride w:val="1"/>
    </w:lvlOverride>
  </w:num>
  <w:num w:numId="34" w16cid:durableId="1198010570">
    <w:abstractNumId w:val="0"/>
    <w:lvlOverride w:ilvl="0">
      <w:startOverride w:val="1"/>
    </w:lvlOverride>
  </w:num>
  <w:num w:numId="35" w16cid:durableId="1117870467">
    <w:abstractNumId w:val="0"/>
    <w:lvlOverride w:ilvl="0">
      <w:startOverride w:val="1"/>
    </w:lvlOverride>
  </w:num>
  <w:num w:numId="36" w16cid:durableId="84420255">
    <w:abstractNumId w:val="0"/>
    <w:lvlOverride w:ilvl="0">
      <w:startOverride w:val="1"/>
    </w:lvlOverride>
  </w:num>
  <w:num w:numId="37" w16cid:durableId="873813891">
    <w:abstractNumId w:val="0"/>
    <w:lvlOverride w:ilvl="0">
      <w:startOverride w:val="1"/>
    </w:lvlOverride>
  </w:num>
  <w:num w:numId="38" w16cid:durableId="1757897325">
    <w:abstractNumId w:val="0"/>
    <w:lvlOverride w:ilvl="0">
      <w:startOverride w:val="1"/>
    </w:lvlOverride>
  </w:num>
  <w:num w:numId="39" w16cid:durableId="1706834624">
    <w:abstractNumId w:val="0"/>
    <w:lvlOverride w:ilvl="0">
      <w:startOverride w:val="1"/>
    </w:lvlOverride>
  </w:num>
  <w:num w:numId="40" w16cid:durableId="1788281227">
    <w:abstractNumId w:val="0"/>
    <w:lvlOverride w:ilvl="0">
      <w:startOverride w:val="1"/>
    </w:lvlOverride>
  </w:num>
  <w:num w:numId="41" w16cid:durableId="1224103900">
    <w:abstractNumId w:val="0"/>
    <w:lvlOverride w:ilvl="0">
      <w:startOverride w:val="1"/>
    </w:lvlOverride>
  </w:num>
  <w:num w:numId="42" w16cid:durableId="845024862">
    <w:abstractNumId w:val="0"/>
    <w:lvlOverride w:ilvl="0">
      <w:startOverride w:val="1"/>
    </w:lvlOverride>
  </w:num>
  <w:num w:numId="43" w16cid:durableId="638189576">
    <w:abstractNumId w:val="0"/>
    <w:lvlOverride w:ilvl="0">
      <w:startOverride w:val="1"/>
    </w:lvlOverride>
  </w:num>
  <w:num w:numId="44" w16cid:durableId="768159059">
    <w:abstractNumId w:val="0"/>
    <w:lvlOverride w:ilvl="0">
      <w:startOverride w:val="1"/>
    </w:lvlOverride>
  </w:num>
  <w:num w:numId="45" w16cid:durableId="785000708">
    <w:abstractNumId w:val="0"/>
    <w:lvlOverride w:ilvl="0">
      <w:startOverride w:val="1"/>
    </w:lvlOverride>
  </w:num>
  <w:num w:numId="46" w16cid:durableId="1286236650">
    <w:abstractNumId w:val="0"/>
    <w:lvlOverride w:ilvl="0">
      <w:startOverride w:val="1"/>
    </w:lvlOverride>
  </w:num>
  <w:num w:numId="47" w16cid:durableId="1181318287">
    <w:abstractNumId w:val="0"/>
    <w:lvlOverride w:ilvl="0">
      <w:startOverride w:val="1"/>
    </w:lvlOverride>
  </w:num>
  <w:num w:numId="48" w16cid:durableId="1479807997">
    <w:abstractNumId w:val="0"/>
    <w:lvlOverride w:ilvl="0">
      <w:startOverride w:val="1"/>
    </w:lvlOverride>
  </w:num>
  <w:num w:numId="49" w16cid:durableId="1693843713">
    <w:abstractNumId w:val="0"/>
    <w:lvlOverride w:ilvl="0">
      <w:startOverride w:val="1"/>
    </w:lvlOverride>
  </w:num>
  <w:num w:numId="50" w16cid:durableId="336620076">
    <w:abstractNumId w:val="0"/>
    <w:lvlOverride w:ilvl="0">
      <w:startOverride w:val="1"/>
    </w:lvlOverride>
  </w:num>
  <w:num w:numId="51" w16cid:durableId="1080063485">
    <w:abstractNumId w:val="0"/>
    <w:lvlOverride w:ilvl="0">
      <w:startOverride w:val="1"/>
    </w:lvlOverride>
  </w:num>
  <w:num w:numId="52" w16cid:durableId="259143576">
    <w:abstractNumId w:val="0"/>
    <w:lvlOverride w:ilvl="0">
      <w:startOverride w:val="1"/>
    </w:lvlOverride>
  </w:num>
  <w:num w:numId="53" w16cid:durableId="527649049">
    <w:abstractNumId w:val="0"/>
    <w:lvlOverride w:ilvl="0">
      <w:startOverride w:val="1"/>
    </w:lvlOverride>
  </w:num>
  <w:num w:numId="54" w16cid:durableId="1481194127">
    <w:abstractNumId w:val="0"/>
    <w:lvlOverride w:ilvl="0">
      <w:startOverride w:val="1"/>
    </w:lvlOverride>
  </w:num>
  <w:num w:numId="55" w16cid:durableId="1665357404">
    <w:abstractNumId w:val="0"/>
    <w:lvlOverride w:ilvl="0">
      <w:startOverride w:val="1"/>
    </w:lvlOverride>
  </w:num>
  <w:num w:numId="56" w16cid:durableId="1207914449">
    <w:abstractNumId w:val="0"/>
    <w:lvlOverride w:ilvl="0">
      <w:startOverride w:val="1"/>
    </w:lvlOverride>
  </w:num>
  <w:num w:numId="57" w16cid:durableId="1892424951">
    <w:abstractNumId w:val="0"/>
    <w:lvlOverride w:ilvl="0">
      <w:startOverride w:val="1"/>
    </w:lvlOverride>
  </w:num>
  <w:num w:numId="58" w16cid:durableId="705983409">
    <w:abstractNumId w:val="0"/>
    <w:lvlOverride w:ilvl="0">
      <w:startOverride w:val="1"/>
    </w:lvlOverride>
  </w:num>
  <w:num w:numId="59" w16cid:durableId="1782606167">
    <w:abstractNumId w:val="0"/>
    <w:lvlOverride w:ilvl="0">
      <w:startOverride w:val="1"/>
    </w:lvlOverride>
  </w:num>
  <w:num w:numId="60" w16cid:durableId="1618102409">
    <w:abstractNumId w:val="0"/>
    <w:lvlOverride w:ilvl="0">
      <w:startOverride w:val="1"/>
    </w:lvlOverride>
  </w:num>
  <w:num w:numId="61" w16cid:durableId="1669214866">
    <w:abstractNumId w:val="0"/>
    <w:lvlOverride w:ilvl="0">
      <w:startOverride w:val="1"/>
    </w:lvlOverride>
  </w:num>
  <w:num w:numId="62" w16cid:durableId="1782190913">
    <w:abstractNumId w:val="0"/>
    <w:lvlOverride w:ilvl="0">
      <w:startOverride w:val="1"/>
    </w:lvlOverride>
  </w:num>
  <w:num w:numId="63" w16cid:durableId="1889028624">
    <w:abstractNumId w:val="0"/>
    <w:lvlOverride w:ilvl="0">
      <w:startOverride w:val="1"/>
    </w:lvlOverride>
  </w:num>
  <w:num w:numId="64" w16cid:durableId="182937640">
    <w:abstractNumId w:val="0"/>
    <w:lvlOverride w:ilvl="0">
      <w:startOverride w:val="1"/>
    </w:lvlOverride>
  </w:num>
  <w:num w:numId="65" w16cid:durableId="282730957">
    <w:abstractNumId w:val="0"/>
    <w:lvlOverride w:ilvl="0">
      <w:startOverride w:val="1"/>
    </w:lvlOverride>
  </w:num>
  <w:num w:numId="66" w16cid:durableId="741636239">
    <w:abstractNumId w:val="0"/>
    <w:lvlOverride w:ilvl="0">
      <w:startOverride w:val="1"/>
    </w:lvlOverride>
  </w:num>
  <w:num w:numId="67" w16cid:durableId="1847357045">
    <w:abstractNumId w:val="0"/>
    <w:lvlOverride w:ilvl="0">
      <w:startOverride w:val="1"/>
    </w:lvlOverride>
  </w:num>
  <w:num w:numId="68" w16cid:durableId="1149859978">
    <w:abstractNumId w:val="0"/>
    <w:lvlOverride w:ilvl="0">
      <w:startOverride w:val="1"/>
    </w:lvlOverride>
  </w:num>
  <w:num w:numId="69" w16cid:durableId="5405256">
    <w:abstractNumId w:val="0"/>
    <w:lvlOverride w:ilvl="0">
      <w:startOverride w:val="1"/>
    </w:lvlOverride>
  </w:num>
  <w:num w:numId="70" w16cid:durableId="914322948">
    <w:abstractNumId w:val="0"/>
    <w:lvlOverride w:ilvl="0">
      <w:startOverride w:val="1"/>
    </w:lvlOverride>
  </w:num>
  <w:num w:numId="71" w16cid:durableId="1064791964">
    <w:abstractNumId w:val="0"/>
    <w:lvlOverride w:ilvl="0">
      <w:startOverride w:val="1"/>
    </w:lvlOverride>
  </w:num>
  <w:num w:numId="72" w16cid:durableId="1491100758">
    <w:abstractNumId w:val="0"/>
    <w:lvlOverride w:ilvl="0">
      <w:startOverride w:val="1"/>
    </w:lvlOverride>
  </w:num>
  <w:num w:numId="73" w16cid:durableId="1952541709">
    <w:abstractNumId w:val="0"/>
    <w:lvlOverride w:ilvl="0">
      <w:startOverride w:val="1"/>
    </w:lvlOverride>
  </w:num>
  <w:num w:numId="74" w16cid:durableId="714083400">
    <w:abstractNumId w:val="0"/>
    <w:lvlOverride w:ilvl="0">
      <w:startOverride w:val="1"/>
    </w:lvlOverride>
  </w:num>
  <w:num w:numId="75" w16cid:durableId="1566066841">
    <w:abstractNumId w:val="0"/>
    <w:lvlOverride w:ilvl="0">
      <w:startOverride w:val="1"/>
    </w:lvlOverride>
  </w:num>
  <w:num w:numId="76" w16cid:durableId="1179193259">
    <w:abstractNumId w:val="0"/>
    <w:lvlOverride w:ilvl="0">
      <w:startOverride w:val="1"/>
    </w:lvlOverride>
  </w:num>
  <w:num w:numId="77" w16cid:durableId="534731268">
    <w:abstractNumId w:val="0"/>
    <w:lvlOverride w:ilvl="0">
      <w:startOverride w:val="1"/>
    </w:lvlOverride>
  </w:num>
  <w:num w:numId="78" w16cid:durableId="1889028923">
    <w:abstractNumId w:val="0"/>
    <w:lvlOverride w:ilvl="0">
      <w:startOverride w:val="1"/>
    </w:lvlOverride>
  </w:num>
  <w:num w:numId="79" w16cid:durableId="1082947645">
    <w:abstractNumId w:val="0"/>
    <w:lvlOverride w:ilvl="0">
      <w:startOverride w:val="1"/>
    </w:lvlOverride>
  </w:num>
  <w:num w:numId="80" w16cid:durableId="1192305999">
    <w:abstractNumId w:val="0"/>
    <w:lvlOverride w:ilvl="0">
      <w:startOverride w:val="1"/>
    </w:lvlOverride>
  </w:num>
  <w:num w:numId="81" w16cid:durableId="747313186">
    <w:abstractNumId w:val="0"/>
    <w:lvlOverride w:ilvl="0">
      <w:startOverride w:val="1"/>
    </w:lvlOverride>
  </w:num>
  <w:num w:numId="82" w16cid:durableId="1623000960">
    <w:abstractNumId w:val="0"/>
    <w:lvlOverride w:ilvl="0">
      <w:startOverride w:val="1"/>
    </w:lvlOverride>
  </w:num>
  <w:num w:numId="83" w16cid:durableId="170267016">
    <w:abstractNumId w:val="0"/>
    <w:lvlOverride w:ilvl="0">
      <w:startOverride w:val="1"/>
    </w:lvlOverride>
  </w:num>
  <w:num w:numId="84" w16cid:durableId="1818961228">
    <w:abstractNumId w:val="0"/>
    <w:lvlOverride w:ilvl="0">
      <w:startOverride w:val="1"/>
    </w:lvlOverride>
  </w:num>
  <w:num w:numId="85" w16cid:durableId="1876889289">
    <w:abstractNumId w:val="0"/>
    <w:lvlOverride w:ilvl="0">
      <w:startOverride w:val="1"/>
    </w:lvlOverride>
  </w:num>
  <w:num w:numId="86" w16cid:durableId="1649898635">
    <w:abstractNumId w:val="0"/>
    <w:lvlOverride w:ilvl="0">
      <w:startOverride w:val="1"/>
    </w:lvlOverride>
  </w:num>
  <w:num w:numId="87" w16cid:durableId="273102513">
    <w:abstractNumId w:val="0"/>
    <w:lvlOverride w:ilvl="0">
      <w:startOverride w:val="1"/>
    </w:lvlOverride>
  </w:num>
  <w:num w:numId="88" w16cid:durableId="991181518">
    <w:abstractNumId w:val="0"/>
    <w:lvlOverride w:ilvl="0">
      <w:startOverride w:val="1"/>
    </w:lvlOverride>
  </w:num>
  <w:num w:numId="89" w16cid:durableId="456685799">
    <w:abstractNumId w:val="0"/>
    <w:lvlOverride w:ilvl="0">
      <w:startOverride w:val="1"/>
    </w:lvlOverride>
  </w:num>
  <w:num w:numId="90" w16cid:durableId="1854416555">
    <w:abstractNumId w:val="0"/>
    <w:lvlOverride w:ilvl="0">
      <w:startOverride w:val="1"/>
    </w:lvlOverride>
  </w:num>
  <w:num w:numId="91" w16cid:durableId="1372807405">
    <w:abstractNumId w:val="0"/>
    <w:lvlOverride w:ilvl="0">
      <w:startOverride w:val="1"/>
    </w:lvlOverride>
  </w:num>
  <w:num w:numId="92" w16cid:durableId="129982906">
    <w:abstractNumId w:val="0"/>
    <w:lvlOverride w:ilvl="0">
      <w:startOverride w:val="1"/>
    </w:lvlOverride>
  </w:num>
  <w:num w:numId="93" w16cid:durableId="893082427">
    <w:abstractNumId w:val="0"/>
    <w:lvlOverride w:ilvl="0">
      <w:startOverride w:val="1"/>
    </w:lvlOverride>
  </w:num>
  <w:num w:numId="94" w16cid:durableId="1591349209">
    <w:abstractNumId w:val="0"/>
    <w:lvlOverride w:ilvl="0">
      <w:startOverride w:val="1"/>
    </w:lvlOverride>
  </w:num>
  <w:num w:numId="95" w16cid:durableId="511844160">
    <w:abstractNumId w:val="0"/>
    <w:lvlOverride w:ilvl="0">
      <w:startOverride w:val="1"/>
    </w:lvlOverride>
  </w:num>
  <w:num w:numId="96" w16cid:durableId="332071556">
    <w:abstractNumId w:val="0"/>
    <w:lvlOverride w:ilvl="0">
      <w:startOverride w:val="1"/>
    </w:lvlOverride>
  </w:num>
  <w:num w:numId="97" w16cid:durableId="1042286444">
    <w:abstractNumId w:val="0"/>
    <w:lvlOverride w:ilvl="0">
      <w:startOverride w:val="1"/>
    </w:lvlOverride>
  </w:num>
  <w:num w:numId="98" w16cid:durableId="284851141">
    <w:abstractNumId w:val="0"/>
    <w:lvlOverride w:ilvl="0">
      <w:startOverride w:val="1"/>
    </w:lvlOverride>
  </w:num>
  <w:num w:numId="99" w16cid:durableId="74204773">
    <w:abstractNumId w:val="0"/>
    <w:lvlOverride w:ilvl="0">
      <w:startOverride w:val="1"/>
    </w:lvlOverride>
  </w:num>
  <w:num w:numId="100" w16cid:durableId="892620320">
    <w:abstractNumId w:val="0"/>
    <w:lvlOverride w:ilvl="0">
      <w:startOverride w:val="1"/>
    </w:lvlOverride>
  </w:num>
  <w:num w:numId="101" w16cid:durableId="1968269698">
    <w:abstractNumId w:val="0"/>
    <w:lvlOverride w:ilvl="0">
      <w:startOverride w:val="1"/>
    </w:lvlOverride>
  </w:num>
  <w:num w:numId="102" w16cid:durableId="101607239">
    <w:abstractNumId w:val="0"/>
    <w:lvlOverride w:ilvl="0">
      <w:startOverride w:val="1"/>
    </w:lvlOverride>
  </w:num>
  <w:num w:numId="103" w16cid:durableId="967588780">
    <w:abstractNumId w:val="0"/>
    <w:lvlOverride w:ilvl="0">
      <w:startOverride w:val="1"/>
    </w:lvlOverride>
  </w:num>
  <w:num w:numId="104" w16cid:durableId="324826957">
    <w:abstractNumId w:val="0"/>
    <w:lvlOverride w:ilvl="0">
      <w:startOverride w:val="1"/>
    </w:lvlOverride>
  </w:num>
  <w:num w:numId="105" w16cid:durableId="1897156013">
    <w:abstractNumId w:val="0"/>
    <w:lvlOverride w:ilvl="0">
      <w:startOverride w:val="1"/>
    </w:lvlOverride>
  </w:num>
  <w:num w:numId="106" w16cid:durableId="1012799116">
    <w:abstractNumId w:val="0"/>
    <w:lvlOverride w:ilvl="0">
      <w:startOverride w:val="1"/>
    </w:lvlOverride>
  </w:num>
  <w:num w:numId="107" w16cid:durableId="280307419">
    <w:abstractNumId w:val="0"/>
    <w:lvlOverride w:ilvl="0">
      <w:startOverride w:val="1"/>
    </w:lvlOverride>
  </w:num>
  <w:num w:numId="108" w16cid:durableId="1331831759">
    <w:abstractNumId w:val="0"/>
    <w:lvlOverride w:ilvl="0">
      <w:startOverride w:val="1"/>
    </w:lvlOverride>
  </w:num>
  <w:num w:numId="109" w16cid:durableId="1153761854">
    <w:abstractNumId w:val="0"/>
    <w:lvlOverride w:ilvl="0">
      <w:startOverride w:val="1"/>
    </w:lvlOverride>
  </w:num>
  <w:num w:numId="110" w16cid:durableId="2028632692">
    <w:abstractNumId w:val="0"/>
    <w:lvlOverride w:ilvl="0">
      <w:startOverride w:val="1"/>
    </w:lvlOverride>
  </w:num>
  <w:num w:numId="111" w16cid:durableId="1618829092">
    <w:abstractNumId w:val="0"/>
    <w:lvlOverride w:ilvl="0">
      <w:startOverride w:val="1"/>
    </w:lvlOverride>
  </w:num>
  <w:num w:numId="112" w16cid:durableId="391196173">
    <w:abstractNumId w:val="0"/>
    <w:lvlOverride w:ilvl="0">
      <w:startOverride w:val="1"/>
    </w:lvlOverride>
  </w:num>
  <w:num w:numId="113" w16cid:durableId="619982">
    <w:abstractNumId w:val="0"/>
    <w:lvlOverride w:ilvl="0">
      <w:startOverride w:val="1"/>
    </w:lvlOverride>
  </w:num>
  <w:num w:numId="114" w16cid:durableId="404571830">
    <w:abstractNumId w:val="0"/>
    <w:lvlOverride w:ilvl="0">
      <w:startOverride w:val="1"/>
    </w:lvlOverride>
  </w:num>
  <w:num w:numId="115" w16cid:durableId="1043141476">
    <w:abstractNumId w:val="0"/>
    <w:lvlOverride w:ilvl="0">
      <w:startOverride w:val="1"/>
    </w:lvlOverride>
  </w:num>
  <w:num w:numId="116" w16cid:durableId="553277380">
    <w:abstractNumId w:val="0"/>
    <w:lvlOverride w:ilvl="0">
      <w:startOverride w:val="1"/>
    </w:lvlOverride>
  </w:num>
  <w:num w:numId="117" w16cid:durableId="63533479">
    <w:abstractNumId w:val="0"/>
    <w:lvlOverride w:ilvl="0">
      <w:startOverride w:val="1"/>
    </w:lvlOverride>
  </w:num>
  <w:num w:numId="118" w16cid:durableId="1604263218">
    <w:abstractNumId w:val="0"/>
    <w:lvlOverride w:ilvl="0">
      <w:startOverride w:val="1"/>
    </w:lvlOverride>
  </w:num>
  <w:num w:numId="119" w16cid:durableId="1231577746">
    <w:abstractNumId w:val="0"/>
    <w:lvlOverride w:ilvl="0">
      <w:startOverride w:val="1"/>
    </w:lvlOverride>
  </w:num>
  <w:num w:numId="120" w16cid:durableId="1890066688">
    <w:abstractNumId w:val="0"/>
    <w:lvlOverride w:ilvl="0">
      <w:startOverride w:val="1"/>
    </w:lvlOverride>
  </w:num>
  <w:num w:numId="121" w16cid:durableId="824323697">
    <w:abstractNumId w:val="0"/>
    <w:lvlOverride w:ilvl="0">
      <w:startOverride w:val="1"/>
    </w:lvlOverride>
  </w:num>
  <w:num w:numId="122" w16cid:durableId="1633366735">
    <w:abstractNumId w:val="0"/>
    <w:lvlOverride w:ilvl="0">
      <w:startOverride w:val="1"/>
    </w:lvlOverride>
  </w:num>
  <w:num w:numId="123" w16cid:durableId="1047486814">
    <w:abstractNumId w:val="0"/>
    <w:lvlOverride w:ilvl="0">
      <w:startOverride w:val="1"/>
    </w:lvlOverride>
  </w:num>
  <w:num w:numId="124" w16cid:durableId="134488217">
    <w:abstractNumId w:val="0"/>
    <w:lvlOverride w:ilvl="0">
      <w:startOverride w:val="1"/>
    </w:lvlOverride>
  </w:num>
  <w:num w:numId="125" w16cid:durableId="1407189418">
    <w:abstractNumId w:val="0"/>
    <w:lvlOverride w:ilvl="0">
      <w:startOverride w:val="1"/>
    </w:lvlOverride>
  </w:num>
  <w:num w:numId="126" w16cid:durableId="1704285370">
    <w:abstractNumId w:val="0"/>
    <w:lvlOverride w:ilvl="0">
      <w:startOverride w:val="1"/>
    </w:lvlOverride>
  </w:num>
  <w:num w:numId="127" w16cid:durableId="1091778788">
    <w:abstractNumId w:val="0"/>
    <w:lvlOverride w:ilvl="0">
      <w:startOverride w:val="1"/>
    </w:lvlOverride>
  </w:num>
  <w:num w:numId="128" w16cid:durableId="2047947064">
    <w:abstractNumId w:val="0"/>
    <w:lvlOverride w:ilvl="0">
      <w:startOverride w:val="1"/>
    </w:lvlOverride>
  </w:num>
  <w:num w:numId="129" w16cid:durableId="862281084">
    <w:abstractNumId w:val="0"/>
    <w:lvlOverride w:ilvl="0">
      <w:startOverride w:val="1"/>
    </w:lvlOverride>
  </w:num>
  <w:num w:numId="130" w16cid:durableId="1734426168">
    <w:abstractNumId w:val="0"/>
    <w:lvlOverride w:ilvl="0">
      <w:startOverride w:val="1"/>
    </w:lvlOverride>
  </w:num>
  <w:num w:numId="131" w16cid:durableId="1581671190">
    <w:abstractNumId w:val="0"/>
    <w:lvlOverride w:ilvl="0">
      <w:startOverride w:val="1"/>
    </w:lvlOverride>
  </w:num>
  <w:num w:numId="132" w16cid:durableId="971136396">
    <w:abstractNumId w:val="0"/>
    <w:lvlOverride w:ilvl="0">
      <w:startOverride w:val="1"/>
    </w:lvlOverride>
  </w:num>
  <w:num w:numId="133" w16cid:durableId="1650746750">
    <w:abstractNumId w:val="0"/>
    <w:lvlOverride w:ilvl="0">
      <w:startOverride w:val="1"/>
    </w:lvlOverride>
  </w:num>
  <w:num w:numId="134" w16cid:durableId="353266492">
    <w:abstractNumId w:val="0"/>
    <w:lvlOverride w:ilvl="0">
      <w:startOverride w:val="1"/>
    </w:lvlOverride>
  </w:num>
  <w:num w:numId="135" w16cid:durableId="1105997786">
    <w:abstractNumId w:val="0"/>
    <w:lvlOverride w:ilvl="0">
      <w:startOverride w:val="1"/>
    </w:lvlOverride>
  </w:num>
  <w:num w:numId="136" w16cid:durableId="1924071625">
    <w:abstractNumId w:val="0"/>
    <w:lvlOverride w:ilvl="0">
      <w:startOverride w:val="1"/>
    </w:lvlOverride>
  </w:num>
  <w:num w:numId="137" w16cid:durableId="1072655195">
    <w:abstractNumId w:val="0"/>
    <w:lvlOverride w:ilvl="0">
      <w:startOverride w:val="1"/>
    </w:lvlOverride>
  </w:num>
  <w:num w:numId="138" w16cid:durableId="654338209">
    <w:abstractNumId w:val="0"/>
    <w:lvlOverride w:ilvl="0">
      <w:startOverride w:val="1"/>
    </w:lvlOverride>
  </w:num>
  <w:num w:numId="139" w16cid:durableId="1027945144">
    <w:abstractNumId w:val="0"/>
    <w:lvlOverride w:ilvl="0">
      <w:startOverride w:val="1"/>
    </w:lvlOverride>
  </w:num>
  <w:num w:numId="140" w16cid:durableId="1169835678">
    <w:abstractNumId w:val="0"/>
    <w:lvlOverride w:ilvl="0">
      <w:startOverride w:val="1"/>
    </w:lvlOverride>
  </w:num>
  <w:num w:numId="141" w16cid:durableId="1183127303">
    <w:abstractNumId w:val="0"/>
    <w:lvlOverride w:ilvl="0">
      <w:startOverride w:val="1"/>
    </w:lvlOverride>
  </w:num>
  <w:num w:numId="142" w16cid:durableId="393939149">
    <w:abstractNumId w:val="0"/>
    <w:lvlOverride w:ilvl="0">
      <w:startOverride w:val="1"/>
    </w:lvlOverride>
  </w:num>
  <w:num w:numId="143" w16cid:durableId="1765685559">
    <w:abstractNumId w:val="0"/>
    <w:lvlOverride w:ilvl="0">
      <w:startOverride w:val="1"/>
    </w:lvlOverride>
  </w:num>
  <w:num w:numId="144" w16cid:durableId="384566085">
    <w:abstractNumId w:val="0"/>
    <w:lvlOverride w:ilvl="0">
      <w:startOverride w:val="1"/>
    </w:lvlOverride>
  </w:num>
  <w:num w:numId="145" w16cid:durableId="960964363">
    <w:abstractNumId w:val="0"/>
    <w:lvlOverride w:ilvl="0">
      <w:startOverride w:val="1"/>
    </w:lvlOverride>
  </w:num>
  <w:num w:numId="146" w16cid:durableId="580871828">
    <w:abstractNumId w:val="0"/>
    <w:lvlOverride w:ilvl="0">
      <w:startOverride w:val="1"/>
    </w:lvlOverride>
  </w:num>
  <w:num w:numId="147" w16cid:durableId="454180085">
    <w:abstractNumId w:val="0"/>
    <w:lvlOverride w:ilvl="0">
      <w:startOverride w:val="1"/>
    </w:lvlOverride>
  </w:num>
  <w:num w:numId="148" w16cid:durableId="550583211">
    <w:abstractNumId w:val="0"/>
    <w:lvlOverride w:ilvl="0">
      <w:startOverride w:val="1"/>
    </w:lvlOverride>
  </w:num>
  <w:num w:numId="149" w16cid:durableId="959188526">
    <w:abstractNumId w:val="0"/>
    <w:lvlOverride w:ilvl="0">
      <w:startOverride w:val="1"/>
    </w:lvlOverride>
  </w:num>
  <w:num w:numId="150" w16cid:durableId="569197125">
    <w:abstractNumId w:val="0"/>
    <w:lvlOverride w:ilvl="0">
      <w:startOverride w:val="1"/>
    </w:lvlOverride>
  </w:num>
  <w:num w:numId="151" w16cid:durableId="484736601">
    <w:abstractNumId w:val="0"/>
    <w:lvlOverride w:ilvl="0">
      <w:startOverride w:val="1"/>
    </w:lvlOverride>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comments" w:formatting="1" w:enforcement="1" w:cryptProviderType="rsaAES" w:cryptAlgorithmClass="hash" w:cryptAlgorithmType="typeAny" w:cryptAlgorithmSid="14" w:cryptSpinCount="100000" w:hash="kwFQ1LvSat6FBbF6i/8jsH7njB7w5uxs5pX7SMrqHFrLvzm/JeW1CY/n7vGQuBTHceXcZzeFEP98K6txfek1Xg==" w:salt="wrh3fo74PZYkhIjOZdXf1Q=="/>
  <w:defaultTabStop w:val="720"/>
  <w:clickAndTypeStyle w:val="BodyText"/>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MDc1M7c0MTa2MDFW0lEKTi0uzszPAykwNDCuBQDTLpiVLgAAAA=="/>
  </w:docVars>
  <w:rsids>
    <w:rsidRoot w:val="00A31777"/>
    <w:rsid w:val="00000407"/>
    <w:rsid w:val="00000723"/>
    <w:rsid w:val="0000087B"/>
    <w:rsid w:val="000008F0"/>
    <w:rsid w:val="00000DF8"/>
    <w:rsid w:val="0000125D"/>
    <w:rsid w:val="00001B11"/>
    <w:rsid w:val="000021B0"/>
    <w:rsid w:val="000021DE"/>
    <w:rsid w:val="00002C85"/>
    <w:rsid w:val="00003B4C"/>
    <w:rsid w:val="00004B0A"/>
    <w:rsid w:val="00004C9A"/>
    <w:rsid w:val="00004D52"/>
    <w:rsid w:val="00004E15"/>
    <w:rsid w:val="00004F87"/>
    <w:rsid w:val="00005432"/>
    <w:rsid w:val="00005527"/>
    <w:rsid w:val="000066C7"/>
    <w:rsid w:val="00006D5E"/>
    <w:rsid w:val="00006EAC"/>
    <w:rsid w:val="000071B4"/>
    <w:rsid w:val="00007268"/>
    <w:rsid w:val="000074E0"/>
    <w:rsid w:val="00007755"/>
    <w:rsid w:val="00007932"/>
    <w:rsid w:val="00007C95"/>
    <w:rsid w:val="00010073"/>
    <w:rsid w:val="00010AD7"/>
    <w:rsid w:val="00011294"/>
    <w:rsid w:val="00011DD7"/>
    <w:rsid w:val="000134F7"/>
    <w:rsid w:val="000138DB"/>
    <w:rsid w:val="00013C08"/>
    <w:rsid w:val="00013F97"/>
    <w:rsid w:val="00013FD3"/>
    <w:rsid w:val="00014312"/>
    <w:rsid w:val="00014AA5"/>
    <w:rsid w:val="00014FC1"/>
    <w:rsid w:val="00016160"/>
    <w:rsid w:val="000162B3"/>
    <w:rsid w:val="0001649E"/>
    <w:rsid w:val="000165E6"/>
    <w:rsid w:val="000169A1"/>
    <w:rsid w:val="000169C8"/>
    <w:rsid w:val="00016CC0"/>
    <w:rsid w:val="000172A2"/>
    <w:rsid w:val="00017AB2"/>
    <w:rsid w:val="00020105"/>
    <w:rsid w:val="00020AE4"/>
    <w:rsid w:val="000211E7"/>
    <w:rsid w:val="00021415"/>
    <w:rsid w:val="00021431"/>
    <w:rsid w:val="0002160C"/>
    <w:rsid w:val="00021757"/>
    <w:rsid w:val="00021F92"/>
    <w:rsid w:val="000221D9"/>
    <w:rsid w:val="000221F0"/>
    <w:rsid w:val="00023125"/>
    <w:rsid w:val="00023CDF"/>
    <w:rsid w:val="000242B8"/>
    <w:rsid w:val="000244A2"/>
    <w:rsid w:val="0002467D"/>
    <w:rsid w:val="0002496A"/>
    <w:rsid w:val="00024D6E"/>
    <w:rsid w:val="00025BE8"/>
    <w:rsid w:val="00025F62"/>
    <w:rsid w:val="00026264"/>
    <w:rsid w:val="0002704A"/>
    <w:rsid w:val="00027732"/>
    <w:rsid w:val="00027AA0"/>
    <w:rsid w:val="000300E6"/>
    <w:rsid w:val="00031554"/>
    <w:rsid w:val="000317BE"/>
    <w:rsid w:val="0003195D"/>
    <w:rsid w:val="00032325"/>
    <w:rsid w:val="00033359"/>
    <w:rsid w:val="00033589"/>
    <w:rsid w:val="00033FBB"/>
    <w:rsid w:val="0003453D"/>
    <w:rsid w:val="00034B05"/>
    <w:rsid w:val="00034CFF"/>
    <w:rsid w:val="00034DE1"/>
    <w:rsid w:val="00034F9C"/>
    <w:rsid w:val="00035166"/>
    <w:rsid w:val="00035495"/>
    <w:rsid w:val="0003551F"/>
    <w:rsid w:val="00035C1F"/>
    <w:rsid w:val="00035D07"/>
    <w:rsid w:val="0003669E"/>
    <w:rsid w:val="00036957"/>
    <w:rsid w:val="00036DFB"/>
    <w:rsid w:val="000372CD"/>
    <w:rsid w:val="0003733C"/>
    <w:rsid w:val="000373D6"/>
    <w:rsid w:val="0003774E"/>
    <w:rsid w:val="00037DBF"/>
    <w:rsid w:val="00040053"/>
    <w:rsid w:val="000403EA"/>
    <w:rsid w:val="00040C4D"/>
    <w:rsid w:val="00040DCD"/>
    <w:rsid w:val="0004181F"/>
    <w:rsid w:val="00041BB5"/>
    <w:rsid w:val="00041C69"/>
    <w:rsid w:val="00041D43"/>
    <w:rsid w:val="000422B0"/>
    <w:rsid w:val="000425C1"/>
    <w:rsid w:val="00043845"/>
    <w:rsid w:val="000444E0"/>
    <w:rsid w:val="000444F5"/>
    <w:rsid w:val="000446BE"/>
    <w:rsid w:val="000449AC"/>
    <w:rsid w:val="00044A52"/>
    <w:rsid w:val="00044DAE"/>
    <w:rsid w:val="00044E1E"/>
    <w:rsid w:val="00044E2D"/>
    <w:rsid w:val="00045B35"/>
    <w:rsid w:val="00045DCF"/>
    <w:rsid w:val="00045E2E"/>
    <w:rsid w:val="00045E93"/>
    <w:rsid w:val="000463DB"/>
    <w:rsid w:val="000464DE"/>
    <w:rsid w:val="00046B97"/>
    <w:rsid w:val="00046F14"/>
    <w:rsid w:val="00047203"/>
    <w:rsid w:val="00047649"/>
    <w:rsid w:val="0004765D"/>
    <w:rsid w:val="00047A26"/>
    <w:rsid w:val="00047AF1"/>
    <w:rsid w:val="00047DF2"/>
    <w:rsid w:val="00050629"/>
    <w:rsid w:val="000506FE"/>
    <w:rsid w:val="00050CFE"/>
    <w:rsid w:val="00050D6C"/>
    <w:rsid w:val="00050F2D"/>
    <w:rsid w:val="00050F48"/>
    <w:rsid w:val="000511D8"/>
    <w:rsid w:val="00051408"/>
    <w:rsid w:val="000515F2"/>
    <w:rsid w:val="0005186D"/>
    <w:rsid w:val="00051A69"/>
    <w:rsid w:val="00052239"/>
    <w:rsid w:val="00052521"/>
    <w:rsid w:val="00052C0B"/>
    <w:rsid w:val="0005335E"/>
    <w:rsid w:val="000539D5"/>
    <w:rsid w:val="00054032"/>
    <w:rsid w:val="00054FFA"/>
    <w:rsid w:val="00056826"/>
    <w:rsid w:val="0005701F"/>
    <w:rsid w:val="0005729F"/>
    <w:rsid w:val="00057E84"/>
    <w:rsid w:val="00060247"/>
    <w:rsid w:val="000604D6"/>
    <w:rsid w:val="00060606"/>
    <w:rsid w:val="00060C99"/>
    <w:rsid w:val="000610FA"/>
    <w:rsid w:val="0006112A"/>
    <w:rsid w:val="00061A5E"/>
    <w:rsid w:val="00061CA7"/>
    <w:rsid w:val="00063393"/>
    <w:rsid w:val="0006397A"/>
    <w:rsid w:val="000640F9"/>
    <w:rsid w:val="00064380"/>
    <w:rsid w:val="0006455F"/>
    <w:rsid w:val="0006504B"/>
    <w:rsid w:val="00065580"/>
    <w:rsid w:val="00065DBA"/>
    <w:rsid w:val="000664F8"/>
    <w:rsid w:val="000677B0"/>
    <w:rsid w:val="0006791C"/>
    <w:rsid w:val="00067B47"/>
    <w:rsid w:val="0007015C"/>
    <w:rsid w:val="000707E3"/>
    <w:rsid w:val="00070C0F"/>
    <w:rsid w:val="000713CB"/>
    <w:rsid w:val="000716B6"/>
    <w:rsid w:val="00071EF8"/>
    <w:rsid w:val="000720A5"/>
    <w:rsid w:val="000724F9"/>
    <w:rsid w:val="0007258C"/>
    <w:rsid w:val="000728AA"/>
    <w:rsid w:val="00072BB8"/>
    <w:rsid w:val="00072D01"/>
    <w:rsid w:val="00074B9D"/>
    <w:rsid w:val="00074EA6"/>
    <w:rsid w:val="000753BE"/>
    <w:rsid w:val="000754DC"/>
    <w:rsid w:val="000768FE"/>
    <w:rsid w:val="00076EF9"/>
    <w:rsid w:val="00076F69"/>
    <w:rsid w:val="00077762"/>
    <w:rsid w:val="00077B89"/>
    <w:rsid w:val="000808E6"/>
    <w:rsid w:val="00080AB1"/>
    <w:rsid w:val="00080C67"/>
    <w:rsid w:val="00081357"/>
    <w:rsid w:val="000815E2"/>
    <w:rsid w:val="00082298"/>
    <w:rsid w:val="000822DD"/>
    <w:rsid w:val="00082D31"/>
    <w:rsid w:val="0008339B"/>
    <w:rsid w:val="00083B1A"/>
    <w:rsid w:val="000843AA"/>
    <w:rsid w:val="00084697"/>
    <w:rsid w:val="00084C49"/>
    <w:rsid w:val="00084C52"/>
    <w:rsid w:val="00084D2E"/>
    <w:rsid w:val="00085712"/>
    <w:rsid w:val="0008663E"/>
    <w:rsid w:val="0008668D"/>
    <w:rsid w:val="000867AD"/>
    <w:rsid w:val="000869BB"/>
    <w:rsid w:val="00086E37"/>
    <w:rsid w:val="00087242"/>
    <w:rsid w:val="00087BD9"/>
    <w:rsid w:val="00087CC8"/>
    <w:rsid w:val="00087DA7"/>
    <w:rsid w:val="00090008"/>
    <w:rsid w:val="000909DB"/>
    <w:rsid w:val="00090D9B"/>
    <w:rsid w:val="00091A3C"/>
    <w:rsid w:val="00091E9E"/>
    <w:rsid w:val="00091F23"/>
    <w:rsid w:val="000924F1"/>
    <w:rsid w:val="0009281F"/>
    <w:rsid w:val="00093023"/>
    <w:rsid w:val="000930DE"/>
    <w:rsid w:val="000949AA"/>
    <w:rsid w:val="00094EDF"/>
    <w:rsid w:val="000953DB"/>
    <w:rsid w:val="000955B4"/>
    <w:rsid w:val="0009576C"/>
    <w:rsid w:val="000964B6"/>
    <w:rsid w:val="0009691A"/>
    <w:rsid w:val="00097DEC"/>
    <w:rsid w:val="000A024B"/>
    <w:rsid w:val="000A030A"/>
    <w:rsid w:val="000A03A2"/>
    <w:rsid w:val="000A05D6"/>
    <w:rsid w:val="000A0902"/>
    <w:rsid w:val="000A1499"/>
    <w:rsid w:val="000A2172"/>
    <w:rsid w:val="000A27D1"/>
    <w:rsid w:val="000A2F82"/>
    <w:rsid w:val="000A37F3"/>
    <w:rsid w:val="000A3AB4"/>
    <w:rsid w:val="000A3C0B"/>
    <w:rsid w:val="000A4BCF"/>
    <w:rsid w:val="000A538F"/>
    <w:rsid w:val="000A5F86"/>
    <w:rsid w:val="000A690B"/>
    <w:rsid w:val="000A6ACA"/>
    <w:rsid w:val="000A6BCF"/>
    <w:rsid w:val="000A6E83"/>
    <w:rsid w:val="000A75FE"/>
    <w:rsid w:val="000A7C9C"/>
    <w:rsid w:val="000A7F15"/>
    <w:rsid w:val="000B04F0"/>
    <w:rsid w:val="000B0993"/>
    <w:rsid w:val="000B12E6"/>
    <w:rsid w:val="000B14B7"/>
    <w:rsid w:val="000B1714"/>
    <w:rsid w:val="000B221A"/>
    <w:rsid w:val="000B28B1"/>
    <w:rsid w:val="000B2D2A"/>
    <w:rsid w:val="000B348D"/>
    <w:rsid w:val="000B3AD9"/>
    <w:rsid w:val="000B3C5E"/>
    <w:rsid w:val="000B46E5"/>
    <w:rsid w:val="000B5151"/>
    <w:rsid w:val="000B569E"/>
    <w:rsid w:val="000B59C5"/>
    <w:rsid w:val="000B5D1A"/>
    <w:rsid w:val="000B5D9F"/>
    <w:rsid w:val="000B6036"/>
    <w:rsid w:val="000B678A"/>
    <w:rsid w:val="000B6A95"/>
    <w:rsid w:val="000B6CFE"/>
    <w:rsid w:val="000B722E"/>
    <w:rsid w:val="000B74A4"/>
    <w:rsid w:val="000B7F29"/>
    <w:rsid w:val="000C02AC"/>
    <w:rsid w:val="000C03E5"/>
    <w:rsid w:val="000C06B8"/>
    <w:rsid w:val="000C0C97"/>
    <w:rsid w:val="000C1474"/>
    <w:rsid w:val="000C18A9"/>
    <w:rsid w:val="000C1C49"/>
    <w:rsid w:val="000C201D"/>
    <w:rsid w:val="000C2909"/>
    <w:rsid w:val="000C2BFF"/>
    <w:rsid w:val="000C2E24"/>
    <w:rsid w:val="000C3436"/>
    <w:rsid w:val="000C35AF"/>
    <w:rsid w:val="000C3746"/>
    <w:rsid w:val="000C37DE"/>
    <w:rsid w:val="000C389E"/>
    <w:rsid w:val="000C38D5"/>
    <w:rsid w:val="000C3A63"/>
    <w:rsid w:val="000C3DB3"/>
    <w:rsid w:val="000C3FE1"/>
    <w:rsid w:val="000C4429"/>
    <w:rsid w:val="000C44CC"/>
    <w:rsid w:val="000C44E5"/>
    <w:rsid w:val="000C458F"/>
    <w:rsid w:val="000C4754"/>
    <w:rsid w:val="000C48FB"/>
    <w:rsid w:val="000C497E"/>
    <w:rsid w:val="000C4D44"/>
    <w:rsid w:val="000C4DFD"/>
    <w:rsid w:val="000C5074"/>
    <w:rsid w:val="000C51FC"/>
    <w:rsid w:val="000C555C"/>
    <w:rsid w:val="000C576F"/>
    <w:rsid w:val="000C5B80"/>
    <w:rsid w:val="000C686F"/>
    <w:rsid w:val="000C6C81"/>
    <w:rsid w:val="000C71EC"/>
    <w:rsid w:val="000C7401"/>
    <w:rsid w:val="000C773D"/>
    <w:rsid w:val="000C7B63"/>
    <w:rsid w:val="000C7C1E"/>
    <w:rsid w:val="000D13B6"/>
    <w:rsid w:val="000D15A4"/>
    <w:rsid w:val="000D1954"/>
    <w:rsid w:val="000D1BD5"/>
    <w:rsid w:val="000D1E0A"/>
    <w:rsid w:val="000D267B"/>
    <w:rsid w:val="000D29AE"/>
    <w:rsid w:val="000D2F2D"/>
    <w:rsid w:val="000D3128"/>
    <w:rsid w:val="000D3802"/>
    <w:rsid w:val="000D394A"/>
    <w:rsid w:val="000D3C4D"/>
    <w:rsid w:val="000D41A3"/>
    <w:rsid w:val="000D4A00"/>
    <w:rsid w:val="000D59ED"/>
    <w:rsid w:val="000D6216"/>
    <w:rsid w:val="000D6247"/>
    <w:rsid w:val="000D69C0"/>
    <w:rsid w:val="000D7071"/>
    <w:rsid w:val="000D744E"/>
    <w:rsid w:val="000D7A0A"/>
    <w:rsid w:val="000E007C"/>
    <w:rsid w:val="000E0BCE"/>
    <w:rsid w:val="000E0BDE"/>
    <w:rsid w:val="000E18D2"/>
    <w:rsid w:val="000E2344"/>
    <w:rsid w:val="000E236D"/>
    <w:rsid w:val="000E2474"/>
    <w:rsid w:val="000E27CE"/>
    <w:rsid w:val="000E2841"/>
    <w:rsid w:val="000E2AA9"/>
    <w:rsid w:val="000E30FD"/>
    <w:rsid w:val="000E3285"/>
    <w:rsid w:val="000E334C"/>
    <w:rsid w:val="000E3376"/>
    <w:rsid w:val="000E346D"/>
    <w:rsid w:val="000E350D"/>
    <w:rsid w:val="000E354B"/>
    <w:rsid w:val="000E3F32"/>
    <w:rsid w:val="000E42FE"/>
    <w:rsid w:val="000E481C"/>
    <w:rsid w:val="000E4A28"/>
    <w:rsid w:val="000E508F"/>
    <w:rsid w:val="000E5424"/>
    <w:rsid w:val="000E5471"/>
    <w:rsid w:val="000E55F6"/>
    <w:rsid w:val="000E5F29"/>
    <w:rsid w:val="000E616A"/>
    <w:rsid w:val="000E67D8"/>
    <w:rsid w:val="000E68DE"/>
    <w:rsid w:val="000E69A0"/>
    <w:rsid w:val="000E6C50"/>
    <w:rsid w:val="000F039F"/>
    <w:rsid w:val="000F07DC"/>
    <w:rsid w:val="000F0D24"/>
    <w:rsid w:val="000F0FA7"/>
    <w:rsid w:val="000F11A8"/>
    <w:rsid w:val="000F149A"/>
    <w:rsid w:val="000F31AD"/>
    <w:rsid w:val="000F392A"/>
    <w:rsid w:val="000F3BC7"/>
    <w:rsid w:val="000F3F14"/>
    <w:rsid w:val="000F3F5A"/>
    <w:rsid w:val="000F41A9"/>
    <w:rsid w:val="000F45A7"/>
    <w:rsid w:val="000F4B6A"/>
    <w:rsid w:val="000F4C1B"/>
    <w:rsid w:val="000F569E"/>
    <w:rsid w:val="000F592C"/>
    <w:rsid w:val="000F5D5D"/>
    <w:rsid w:val="000F6042"/>
    <w:rsid w:val="000F60A2"/>
    <w:rsid w:val="000F67F4"/>
    <w:rsid w:val="000F6D8C"/>
    <w:rsid w:val="000F7116"/>
    <w:rsid w:val="000F77FD"/>
    <w:rsid w:val="000F7F23"/>
    <w:rsid w:val="00100FD0"/>
    <w:rsid w:val="00101BB0"/>
    <w:rsid w:val="001037D5"/>
    <w:rsid w:val="00103EC8"/>
    <w:rsid w:val="00103F00"/>
    <w:rsid w:val="0010480F"/>
    <w:rsid w:val="00104E31"/>
    <w:rsid w:val="00105722"/>
    <w:rsid w:val="001066F6"/>
    <w:rsid w:val="00106BC0"/>
    <w:rsid w:val="00107291"/>
    <w:rsid w:val="0010766D"/>
    <w:rsid w:val="0010773F"/>
    <w:rsid w:val="0010797E"/>
    <w:rsid w:val="00110B25"/>
    <w:rsid w:val="00110E1B"/>
    <w:rsid w:val="00111609"/>
    <w:rsid w:val="00111829"/>
    <w:rsid w:val="00111DA2"/>
    <w:rsid w:val="00111FA5"/>
    <w:rsid w:val="0011258A"/>
    <w:rsid w:val="00112695"/>
    <w:rsid w:val="0011283E"/>
    <w:rsid w:val="00112F71"/>
    <w:rsid w:val="001131C1"/>
    <w:rsid w:val="001136F8"/>
    <w:rsid w:val="00113A7E"/>
    <w:rsid w:val="00113A9F"/>
    <w:rsid w:val="00113B3A"/>
    <w:rsid w:val="001140C2"/>
    <w:rsid w:val="00114127"/>
    <w:rsid w:val="00114216"/>
    <w:rsid w:val="001144A7"/>
    <w:rsid w:val="0011455E"/>
    <w:rsid w:val="0011460B"/>
    <w:rsid w:val="00115518"/>
    <w:rsid w:val="00115CB8"/>
    <w:rsid w:val="00116113"/>
    <w:rsid w:val="001166F4"/>
    <w:rsid w:val="00116EEB"/>
    <w:rsid w:val="00116FA5"/>
    <w:rsid w:val="00117AB8"/>
    <w:rsid w:val="00117C9B"/>
    <w:rsid w:val="00120342"/>
    <w:rsid w:val="001204A9"/>
    <w:rsid w:val="00120A54"/>
    <w:rsid w:val="00120A5A"/>
    <w:rsid w:val="00120F82"/>
    <w:rsid w:val="0012114F"/>
    <w:rsid w:val="001211B0"/>
    <w:rsid w:val="00121C9D"/>
    <w:rsid w:val="00122041"/>
    <w:rsid w:val="001220B5"/>
    <w:rsid w:val="00122220"/>
    <w:rsid w:val="00122D91"/>
    <w:rsid w:val="00122F48"/>
    <w:rsid w:val="00123177"/>
    <w:rsid w:val="00123715"/>
    <w:rsid w:val="00123743"/>
    <w:rsid w:val="0012384A"/>
    <w:rsid w:val="00123962"/>
    <w:rsid w:val="00123B76"/>
    <w:rsid w:val="00123BC2"/>
    <w:rsid w:val="00124442"/>
    <w:rsid w:val="001249F5"/>
    <w:rsid w:val="00124B12"/>
    <w:rsid w:val="00124D20"/>
    <w:rsid w:val="001252A0"/>
    <w:rsid w:val="0012554F"/>
    <w:rsid w:val="00125E51"/>
    <w:rsid w:val="0012671E"/>
    <w:rsid w:val="001267D2"/>
    <w:rsid w:val="00126D32"/>
    <w:rsid w:val="001279BF"/>
    <w:rsid w:val="00127B77"/>
    <w:rsid w:val="00127B7D"/>
    <w:rsid w:val="00127F45"/>
    <w:rsid w:val="0013034B"/>
    <w:rsid w:val="00130629"/>
    <w:rsid w:val="00130E99"/>
    <w:rsid w:val="001318AE"/>
    <w:rsid w:val="00131BF7"/>
    <w:rsid w:val="00131FDE"/>
    <w:rsid w:val="00132584"/>
    <w:rsid w:val="001327F4"/>
    <w:rsid w:val="00132EDD"/>
    <w:rsid w:val="00133047"/>
    <w:rsid w:val="0013396A"/>
    <w:rsid w:val="001340B2"/>
    <w:rsid w:val="00134415"/>
    <w:rsid w:val="001344CD"/>
    <w:rsid w:val="001346C5"/>
    <w:rsid w:val="00134C13"/>
    <w:rsid w:val="00135208"/>
    <w:rsid w:val="001354B2"/>
    <w:rsid w:val="00135862"/>
    <w:rsid w:val="00135966"/>
    <w:rsid w:val="00135D9B"/>
    <w:rsid w:val="0013609E"/>
    <w:rsid w:val="001364D2"/>
    <w:rsid w:val="00136662"/>
    <w:rsid w:val="001369D9"/>
    <w:rsid w:val="00136D5F"/>
    <w:rsid w:val="00136DAD"/>
    <w:rsid w:val="00137561"/>
    <w:rsid w:val="001376C7"/>
    <w:rsid w:val="001378DE"/>
    <w:rsid w:val="00137B13"/>
    <w:rsid w:val="00140640"/>
    <w:rsid w:val="00140D4C"/>
    <w:rsid w:val="00141214"/>
    <w:rsid w:val="0014124F"/>
    <w:rsid w:val="00141C06"/>
    <w:rsid w:val="00141FE8"/>
    <w:rsid w:val="00141FF5"/>
    <w:rsid w:val="00142B07"/>
    <w:rsid w:val="00142FA0"/>
    <w:rsid w:val="00143522"/>
    <w:rsid w:val="00143A5E"/>
    <w:rsid w:val="0014408D"/>
    <w:rsid w:val="001443E7"/>
    <w:rsid w:val="00144D9C"/>
    <w:rsid w:val="00145C2B"/>
    <w:rsid w:val="00145C46"/>
    <w:rsid w:val="00145FD7"/>
    <w:rsid w:val="00146218"/>
    <w:rsid w:val="0014642B"/>
    <w:rsid w:val="001464C6"/>
    <w:rsid w:val="0014697F"/>
    <w:rsid w:val="001469F6"/>
    <w:rsid w:val="00146E82"/>
    <w:rsid w:val="001474FF"/>
    <w:rsid w:val="001479CB"/>
    <w:rsid w:val="00147A8F"/>
    <w:rsid w:val="00147E95"/>
    <w:rsid w:val="00150382"/>
    <w:rsid w:val="0015048E"/>
    <w:rsid w:val="00150519"/>
    <w:rsid w:val="001505A8"/>
    <w:rsid w:val="00150C04"/>
    <w:rsid w:val="001519DD"/>
    <w:rsid w:val="00151B44"/>
    <w:rsid w:val="00152087"/>
    <w:rsid w:val="00152A4E"/>
    <w:rsid w:val="00152BEC"/>
    <w:rsid w:val="00152DB4"/>
    <w:rsid w:val="001534E0"/>
    <w:rsid w:val="00153995"/>
    <w:rsid w:val="00154699"/>
    <w:rsid w:val="0015558A"/>
    <w:rsid w:val="001560B3"/>
    <w:rsid w:val="001569F1"/>
    <w:rsid w:val="00156CE7"/>
    <w:rsid w:val="00157184"/>
    <w:rsid w:val="00157905"/>
    <w:rsid w:val="00157F43"/>
    <w:rsid w:val="00160269"/>
    <w:rsid w:val="001604B1"/>
    <w:rsid w:val="001612E2"/>
    <w:rsid w:val="00161727"/>
    <w:rsid w:val="001617C2"/>
    <w:rsid w:val="001625CD"/>
    <w:rsid w:val="00162767"/>
    <w:rsid w:val="0016285E"/>
    <w:rsid w:val="00162F32"/>
    <w:rsid w:val="00162FDC"/>
    <w:rsid w:val="00163424"/>
    <w:rsid w:val="00163811"/>
    <w:rsid w:val="00164BD6"/>
    <w:rsid w:val="00164D95"/>
    <w:rsid w:val="00164F79"/>
    <w:rsid w:val="00166625"/>
    <w:rsid w:val="00166CC8"/>
    <w:rsid w:val="00166D2E"/>
    <w:rsid w:val="00166F0A"/>
    <w:rsid w:val="00166FC3"/>
    <w:rsid w:val="00167397"/>
    <w:rsid w:val="0016742D"/>
    <w:rsid w:val="00167C00"/>
    <w:rsid w:val="00170040"/>
    <w:rsid w:val="00170DD7"/>
    <w:rsid w:val="00171272"/>
    <w:rsid w:val="00171720"/>
    <w:rsid w:val="00171861"/>
    <w:rsid w:val="00172082"/>
    <w:rsid w:val="001723D8"/>
    <w:rsid w:val="00172D3C"/>
    <w:rsid w:val="0017351F"/>
    <w:rsid w:val="00174197"/>
    <w:rsid w:val="001743E3"/>
    <w:rsid w:val="00174436"/>
    <w:rsid w:val="00174BE0"/>
    <w:rsid w:val="001750DF"/>
    <w:rsid w:val="001754CE"/>
    <w:rsid w:val="001756B9"/>
    <w:rsid w:val="00175DD2"/>
    <w:rsid w:val="00175F35"/>
    <w:rsid w:val="00176295"/>
    <w:rsid w:val="0017631E"/>
    <w:rsid w:val="00176507"/>
    <w:rsid w:val="00176C2A"/>
    <w:rsid w:val="00176F1C"/>
    <w:rsid w:val="001771F4"/>
    <w:rsid w:val="001775BF"/>
    <w:rsid w:val="00180117"/>
    <w:rsid w:val="0018037A"/>
    <w:rsid w:val="00181006"/>
    <w:rsid w:val="001817C4"/>
    <w:rsid w:val="00182AD4"/>
    <w:rsid w:val="00182CB4"/>
    <w:rsid w:val="00182E54"/>
    <w:rsid w:val="00183024"/>
    <w:rsid w:val="00183D1A"/>
    <w:rsid w:val="00183E24"/>
    <w:rsid w:val="00183E67"/>
    <w:rsid w:val="001841A4"/>
    <w:rsid w:val="001841BE"/>
    <w:rsid w:val="00184330"/>
    <w:rsid w:val="00185959"/>
    <w:rsid w:val="0018722E"/>
    <w:rsid w:val="0018745E"/>
    <w:rsid w:val="0019001E"/>
    <w:rsid w:val="001906DC"/>
    <w:rsid w:val="001910BF"/>
    <w:rsid w:val="001914C5"/>
    <w:rsid w:val="00191914"/>
    <w:rsid w:val="00192B46"/>
    <w:rsid w:val="00193377"/>
    <w:rsid w:val="0019369E"/>
    <w:rsid w:val="00193937"/>
    <w:rsid w:val="00193B89"/>
    <w:rsid w:val="00193CB3"/>
    <w:rsid w:val="00193D67"/>
    <w:rsid w:val="00193F2E"/>
    <w:rsid w:val="0019487F"/>
    <w:rsid w:val="001949E6"/>
    <w:rsid w:val="00195214"/>
    <w:rsid w:val="00196356"/>
    <w:rsid w:val="001965F1"/>
    <w:rsid w:val="00196636"/>
    <w:rsid w:val="00196FDA"/>
    <w:rsid w:val="001A0110"/>
    <w:rsid w:val="001A014C"/>
    <w:rsid w:val="001A0509"/>
    <w:rsid w:val="001A05A7"/>
    <w:rsid w:val="001A0DD5"/>
    <w:rsid w:val="001A0E97"/>
    <w:rsid w:val="001A1193"/>
    <w:rsid w:val="001A1353"/>
    <w:rsid w:val="001A1566"/>
    <w:rsid w:val="001A1599"/>
    <w:rsid w:val="001A2088"/>
    <w:rsid w:val="001A2584"/>
    <w:rsid w:val="001A2FFB"/>
    <w:rsid w:val="001A319E"/>
    <w:rsid w:val="001A3494"/>
    <w:rsid w:val="001A352C"/>
    <w:rsid w:val="001A37B9"/>
    <w:rsid w:val="001A3933"/>
    <w:rsid w:val="001A3938"/>
    <w:rsid w:val="001A3D31"/>
    <w:rsid w:val="001A4342"/>
    <w:rsid w:val="001A4577"/>
    <w:rsid w:val="001A47A4"/>
    <w:rsid w:val="001A47EA"/>
    <w:rsid w:val="001A4C1E"/>
    <w:rsid w:val="001A505C"/>
    <w:rsid w:val="001A5664"/>
    <w:rsid w:val="001A59D9"/>
    <w:rsid w:val="001A5AF6"/>
    <w:rsid w:val="001A5B2A"/>
    <w:rsid w:val="001A6880"/>
    <w:rsid w:val="001A6C09"/>
    <w:rsid w:val="001A7045"/>
    <w:rsid w:val="001A706D"/>
    <w:rsid w:val="001A743B"/>
    <w:rsid w:val="001A7938"/>
    <w:rsid w:val="001A7BCE"/>
    <w:rsid w:val="001B0018"/>
    <w:rsid w:val="001B0447"/>
    <w:rsid w:val="001B0546"/>
    <w:rsid w:val="001B07B6"/>
    <w:rsid w:val="001B0CDD"/>
    <w:rsid w:val="001B1405"/>
    <w:rsid w:val="001B1446"/>
    <w:rsid w:val="001B14FE"/>
    <w:rsid w:val="001B19CD"/>
    <w:rsid w:val="001B2A09"/>
    <w:rsid w:val="001B2E52"/>
    <w:rsid w:val="001B303F"/>
    <w:rsid w:val="001B336E"/>
    <w:rsid w:val="001B33EE"/>
    <w:rsid w:val="001B3A78"/>
    <w:rsid w:val="001B4F0F"/>
    <w:rsid w:val="001B59F6"/>
    <w:rsid w:val="001B5D99"/>
    <w:rsid w:val="001B5E6A"/>
    <w:rsid w:val="001B75A4"/>
    <w:rsid w:val="001B7811"/>
    <w:rsid w:val="001B7CD6"/>
    <w:rsid w:val="001C015C"/>
    <w:rsid w:val="001C0D6C"/>
    <w:rsid w:val="001C127A"/>
    <w:rsid w:val="001C14AF"/>
    <w:rsid w:val="001C15D1"/>
    <w:rsid w:val="001C1AF3"/>
    <w:rsid w:val="001C25C3"/>
    <w:rsid w:val="001C2814"/>
    <w:rsid w:val="001C4C46"/>
    <w:rsid w:val="001C4CDA"/>
    <w:rsid w:val="001C4F72"/>
    <w:rsid w:val="001C539E"/>
    <w:rsid w:val="001C54F4"/>
    <w:rsid w:val="001C5B5B"/>
    <w:rsid w:val="001C5E98"/>
    <w:rsid w:val="001C5E9E"/>
    <w:rsid w:val="001C6217"/>
    <w:rsid w:val="001C68F8"/>
    <w:rsid w:val="001C6BD0"/>
    <w:rsid w:val="001C6C39"/>
    <w:rsid w:val="001C756E"/>
    <w:rsid w:val="001C7AC4"/>
    <w:rsid w:val="001D05B3"/>
    <w:rsid w:val="001D0AC9"/>
    <w:rsid w:val="001D0C0D"/>
    <w:rsid w:val="001D0C36"/>
    <w:rsid w:val="001D0CB1"/>
    <w:rsid w:val="001D11CD"/>
    <w:rsid w:val="001D1543"/>
    <w:rsid w:val="001D1641"/>
    <w:rsid w:val="001D16FF"/>
    <w:rsid w:val="001D2171"/>
    <w:rsid w:val="001D2773"/>
    <w:rsid w:val="001D2805"/>
    <w:rsid w:val="001D2D37"/>
    <w:rsid w:val="001D34C6"/>
    <w:rsid w:val="001D4256"/>
    <w:rsid w:val="001D4634"/>
    <w:rsid w:val="001D46E7"/>
    <w:rsid w:val="001D4CE4"/>
    <w:rsid w:val="001D4E59"/>
    <w:rsid w:val="001D5920"/>
    <w:rsid w:val="001D5947"/>
    <w:rsid w:val="001D5D91"/>
    <w:rsid w:val="001D5F88"/>
    <w:rsid w:val="001D613D"/>
    <w:rsid w:val="001D66B4"/>
    <w:rsid w:val="001D67F6"/>
    <w:rsid w:val="001D6B2A"/>
    <w:rsid w:val="001D6B4B"/>
    <w:rsid w:val="001D6DD8"/>
    <w:rsid w:val="001D7359"/>
    <w:rsid w:val="001D7CAA"/>
    <w:rsid w:val="001D7DE5"/>
    <w:rsid w:val="001E0029"/>
    <w:rsid w:val="001E050D"/>
    <w:rsid w:val="001E0626"/>
    <w:rsid w:val="001E0890"/>
    <w:rsid w:val="001E100E"/>
    <w:rsid w:val="001E17B4"/>
    <w:rsid w:val="001E1C73"/>
    <w:rsid w:val="001E2083"/>
    <w:rsid w:val="001E2F75"/>
    <w:rsid w:val="001E319F"/>
    <w:rsid w:val="001E3721"/>
    <w:rsid w:val="001E3B71"/>
    <w:rsid w:val="001E3C27"/>
    <w:rsid w:val="001E5177"/>
    <w:rsid w:val="001E5430"/>
    <w:rsid w:val="001E5461"/>
    <w:rsid w:val="001E5828"/>
    <w:rsid w:val="001E5F6D"/>
    <w:rsid w:val="001E6027"/>
    <w:rsid w:val="001E60D7"/>
    <w:rsid w:val="001E71DE"/>
    <w:rsid w:val="001E72BF"/>
    <w:rsid w:val="001E7CCF"/>
    <w:rsid w:val="001E7DEB"/>
    <w:rsid w:val="001F0469"/>
    <w:rsid w:val="001F0D14"/>
    <w:rsid w:val="001F0F08"/>
    <w:rsid w:val="001F1A4A"/>
    <w:rsid w:val="001F1BE5"/>
    <w:rsid w:val="001F1D5C"/>
    <w:rsid w:val="001F2370"/>
    <w:rsid w:val="001F301E"/>
    <w:rsid w:val="001F308C"/>
    <w:rsid w:val="001F3CDE"/>
    <w:rsid w:val="001F3DA3"/>
    <w:rsid w:val="001F40E8"/>
    <w:rsid w:val="001F467C"/>
    <w:rsid w:val="001F488E"/>
    <w:rsid w:val="001F49DD"/>
    <w:rsid w:val="001F4A59"/>
    <w:rsid w:val="001F4ACA"/>
    <w:rsid w:val="001F5247"/>
    <w:rsid w:val="001F548C"/>
    <w:rsid w:val="001F584F"/>
    <w:rsid w:val="001F588E"/>
    <w:rsid w:val="001F5EBA"/>
    <w:rsid w:val="001F5F12"/>
    <w:rsid w:val="001F61E4"/>
    <w:rsid w:val="001F6BA5"/>
    <w:rsid w:val="001F6DD8"/>
    <w:rsid w:val="001F7279"/>
    <w:rsid w:val="001F78E4"/>
    <w:rsid w:val="001F7BB3"/>
    <w:rsid w:val="0020042C"/>
    <w:rsid w:val="002005AC"/>
    <w:rsid w:val="00200601"/>
    <w:rsid w:val="00200D7D"/>
    <w:rsid w:val="00201114"/>
    <w:rsid w:val="00201187"/>
    <w:rsid w:val="002011EE"/>
    <w:rsid w:val="002012EC"/>
    <w:rsid w:val="00201765"/>
    <w:rsid w:val="00201945"/>
    <w:rsid w:val="00201A1B"/>
    <w:rsid w:val="0020201F"/>
    <w:rsid w:val="002021C2"/>
    <w:rsid w:val="00202211"/>
    <w:rsid w:val="0020228E"/>
    <w:rsid w:val="002026DD"/>
    <w:rsid w:val="00202D18"/>
    <w:rsid w:val="00202F75"/>
    <w:rsid w:val="002030CE"/>
    <w:rsid w:val="00203565"/>
    <w:rsid w:val="00204284"/>
    <w:rsid w:val="00204889"/>
    <w:rsid w:val="00205629"/>
    <w:rsid w:val="00205782"/>
    <w:rsid w:val="0020580F"/>
    <w:rsid w:val="002058DD"/>
    <w:rsid w:val="00205F11"/>
    <w:rsid w:val="00206279"/>
    <w:rsid w:val="0020632A"/>
    <w:rsid w:val="00206912"/>
    <w:rsid w:val="00206C1D"/>
    <w:rsid w:val="00207481"/>
    <w:rsid w:val="00207597"/>
    <w:rsid w:val="002079B7"/>
    <w:rsid w:val="00207D3E"/>
    <w:rsid w:val="002103F4"/>
    <w:rsid w:val="002104A6"/>
    <w:rsid w:val="00210AEA"/>
    <w:rsid w:val="0021136A"/>
    <w:rsid w:val="00211407"/>
    <w:rsid w:val="00211B10"/>
    <w:rsid w:val="00211B8B"/>
    <w:rsid w:val="0021225D"/>
    <w:rsid w:val="002122B8"/>
    <w:rsid w:val="002122C5"/>
    <w:rsid w:val="002123B5"/>
    <w:rsid w:val="00212612"/>
    <w:rsid w:val="002130D5"/>
    <w:rsid w:val="002135FE"/>
    <w:rsid w:val="0021371A"/>
    <w:rsid w:val="0021399F"/>
    <w:rsid w:val="002139AD"/>
    <w:rsid w:val="00214171"/>
    <w:rsid w:val="0021444E"/>
    <w:rsid w:val="0021475F"/>
    <w:rsid w:val="002149BF"/>
    <w:rsid w:val="002151BC"/>
    <w:rsid w:val="002156E0"/>
    <w:rsid w:val="0021583E"/>
    <w:rsid w:val="0021590D"/>
    <w:rsid w:val="00215AD9"/>
    <w:rsid w:val="00215B36"/>
    <w:rsid w:val="00216649"/>
    <w:rsid w:val="00216B2E"/>
    <w:rsid w:val="00216B8E"/>
    <w:rsid w:val="00216D6A"/>
    <w:rsid w:val="00217A39"/>
    <w:rsid w:val="00217A63"/>
    <w:rsid w:val="002203C0"/>
    <w:rsid w:val="0022097D"/>
    <w:rsid w:val="00220B59"/>
    <w:rsid w:val="00220C57"/>
    <w:rsid w:val="00220F68"/>
    <w:rsid w:val="00220FEF"/>
    <w:rsid w:val="002214A5"/>
    <w:rsid w:val="00221772"/>
    <w:rsid w:val="00221B0A"/>
    <w:rsid w:val="00221EF2"/>
    <w:rsid w:val="00222BCA"/>
    <w:rsid w:val="00223075"/>
    <w:rsid w:val="00223654"/>
    <w:rsid w:val="00223904"/>
    <w:rsid w:val="00223D7A"/>
    <w:rsid w:val="00223E2F"/>
    <w:rsid w:val="00224100"/>
    <w:rsid w:val="00224FB9"/>
    <w:rsid w:val="00225503"/>
    <w:rsid w:val="00225A2D"/>
    <w:rsid w:val="00225B23"/>
    <w:rsid w:val="00225B3C"/>
    <w:rsid w:val="00225E4C"/>
    <w:rsid w:val="00226155"/>
    <w:rsid w:val="00227525"/>
    <w:rsid w:val="0023122C"/>
    <w:rsid w:val="00231664"/>
    <w:rsid w:val="002316C1"/>
    <w:rsid w:val="0023187B"/>
    <w:rsid w:val="00231DD4"/>
    <w:rsid w:val="00232440"/>
    <w:rsid w:val="00232A61"/>
    <w:rsid w:val="00232EA5"/>
    <w:rsid w:val="002332F9"/>
    <w:rsid w:val="00233BB1"/>
    <w:rsid w:val="00233D25"/>
    <w:rsid w:val="0023427A"/>
    <w:rsid w:val="0023455E"/>
    <w:rsid w:val="002349A0"/>
    <w:rsid w:val="00235001"/>
    <w:rsid w:val="0023528B"/>
    <w:rsid w:val="0023528F"/>
    <w:rsid w:val="0023548A"/>
    <w:rsid w:val="00235DE2"/>
    <w:rsid w:val="00236340"/>
    <w:rsid w:val="002371B0"/>
    <w:rsid w:val="00240194"/>
    <w:rsid w:val="00240572"/>
    <w:rsid w:val="00240583"/>
    <w:rsid w:val="00240AB1"/>
    <w:rsid w:val="00240E21"/>
    <w:rsid w:val="00241D6B"/>
    <w:rsid w:val="00243029"/>
    <w:rsid w:val="002431DE"/>
    <w:rsid w:val="00244DEB"/>
    <w:rsid w:val="00244ED4"/>
    <w:rsid w:val="00245CA6"/>
    <w:rsid w:val="00246061"/>
    <w:rsid w:val="00246659"/>
    <w:rsid w:val="002467E6"/>
    <w:rsid w:val="00246BEE"/>
    <w:rsid w:val="00246E2B"/>
    <w:rsid w:val="00247C65"/>
    <w:rsid w:val="0025018A"/>
    <w:rsid w:val="0025027F"/>
    <w:rsid w:val="002508C2"/>
    <w:rsid w:val="00251B45"/>
    <w:rsid w:val="00251B56"/>
    <w:rsid w:val="00251F83"/>
    <w:rsid w:val="00252011"/>
    <w:rsid w:val="00252045"/>
    <w:rsid w:val="0025219D"/>
    <w:rsid w:val="0025229E"/>
    <w:rsid w:val="00252624"/>
    <w:rsid w:val="00252B49"/>
    <w:rsid w:val="00252C2A"/>
    <w:rsid w:val="00252C5D"/>
    <w:rsid w:val="00252E6C"/>
    <w:rsid w:val="002537A7"/>
    <w:rsid w:val="00253982"/>
    <w:rsid w:val="00253B87"/>
    <w:rsid w:val="00253F2A"/>
    <w:rsid w:val="002546A5"/>
    <w:rsid w:val="00254918"/>
    <w:rsid w:val="00254CFB"/>
    <w:rsid w:val="00254D59"/>
    <w:rsid w:val="00254E70"/>
    <w:rsid w:val="00255541"/>
    <w:rsid w:val="002557AB"/>
    <w:rsid w:val="00255837"/>
    <w:rsid w:val="002562FA"/>
    <w:rsid w:val="00256570"/>
    <w:rsid w:val="002566B1"/>
    <w:rsid w:val="002567C2"/>
    <w:rsid w:val="0025684C"/>
    <w:rsid w:val="00256901"/>
    <w:rsid w:val="00256F15"/>
    <w:rsid w:val="00256FBF"/>
    <w:rsid w:val="0025755C"/>
    <w:rsid w:val="002577AD"/>
    <w:rsid w:val="0025790E"/>
    <w:rsid w:val="00257BB0"/>
    <w:rsid w:val="00260DFA"/>
    <w:rsid w:val="00261303"/>
    <w:rsid w:val="002619A6"/>
    <w:rsid w:val="0026290D"/>
    <w:rsid w:val="00262DA1"/>
    <w:rsid w:val="00262F4C"/>
    <w:rsid w:val="00262F88"/>
    <w:rsid w:val="002632BB"/>
    <w:rsid w:val="00263315"/>
    <w:rsid w:val="0026362E"/>
    <w:rsid w:val="00263FAC"/>
    <w:rsid w:val="0026423F"/>
    <w:rsid w:val="00264F4D"/>
    <w:rsid w:val="002651E4"/>
    <w:rsid w:val="00265578"/>
    <w:rsid w:val="0026561F"/>
    <w:rsid w:val="00265BBF"/>
    <w:rsid w:val="00266E25"/>
    <w:rsid w:val="002670D0"/>
    <w:rsid w:val="00267241"/>
    <w:rsid w:val="0026790A"/>
    <w:rsid w:val="00267E2C"/>
    <w:rsid w:val="00267F42"/>
    <w:rsid w:val="00270405"/>
    <w:rsid w:val="002704EA"/>
    <w:rsid w:val="00270F33"/>
    <w:rsid w:val="002718B1"/>
    <w:rsid w:val="00271D19"/>
    <w:rsid w:val="002721C0"/>
    <w:rsid w:val="00273267"/>
    <w:rsid w:val="002741AC"/>
    <w:rsid w:val="0027445A"/>
    <w:rsid w:val="0027453E"/>
    <w:rsid w:val="00274644"/>
    <w:rsid w:val="00274B09"/>
    <w:rsid w:val="0027506E"/>
    <w:rsid w:val="00275088"/>
    <w:rsid w:val="002751B7"/>
    <w:rsid w:val="0027549B"/>
    <w:rsid w:val="0027553F"/>
    <w:rsid w:val="00275634"/>
    <w:rsid w:val="00276245"/>
    <w:rsid w:val="00276337"/>
    <w:rsid w:val="002771F4"/>
    <w:rsid w:val="0027749C"/>
    <w:rsid w:val="002774BD"/>
    <w:rsid w:val="0027797A"/>
    <w:rsid w:val="00277AE0"/>
    <w:rsid w:val="00277B10"/>
    <w:rsid w:val="00277CBB"/>
    <w:rsid w:val="00281043"/>
    <w:rsid w:val="002813CF"/>
    <w:rsid w:val="00281EFC"/>
    <w:rsid w:val="002820AD"/>
    <w:rsid w:val="00282201"/>
    <w:rsid w:val="002827D1"/>
    <w:rsid w:val="00282E3E"/>
    <w:rsid w:val="002838CA"/>
    <w:rsid w:val="00283AC9"/>
    <w:rsid w:val="00283F0B"/>
    <w:rsid w:val="002841CE"/>
    <w:rsid w:val="00284CBA"/>
    <w:rsid w:val="002857E2"/>
    <w:rsid w:val="002859D5"/>
    <w:rsid w:val="00285BB2"/>
    <w:rsid w:val="00285DA5"/>
    <w:rsid w:val="00286DFC"/>
    <w:rsid w:val="0028703F"/>
    <w:rsid w:val="00287113"/>
    <w:rsid w:val="0028739C"/>
    <w:rsid w:val="00287508"/>
    <w:rsid w:val="002876E0"/>
    <w:rsid w:val="00287B13"/>
    <w:rsid w:val="0029002D"/>
    <w:rsid w:val="0029030E"/>
    <w:rsid w:val="0029034C"/>
    <w:rsid w:val="002904F7"/>
    <w:rsid w:val="002917CC"/>
    <w:rsid w:val="002925BC"/>
    <w:rsid w:val="00292DB8"/>
    <w:rsid w:val="0029317B"/>
    <w:rsid w:val="00293B2B"/>
    <w:rsid w:val="00293B63"/>
    <w:rsid w:val="00294259"/>
    <w:rsid w:val="00294DC9"/>
    <w:rsid w:val="002951D6"/>
    <w:rsid w:val="00295922"/>
    <w:rsid w:val="00295A90"/>
    <w:rsid w:val="00295BCD"/>
    <w:rsid w:val="00295BF2"/>
    <w:rsid w:val="00295F86"/>
    <w:rsid w:val="00296A97"/>
    <w:rsid w:val="00296B52"/>
    <w:rsid w:val="002977E0"/>
    <w:rsid w:val="002A05FF"/>
    <w:rsid w:val="002A0C76"/>
    <w:rsid w:val="002A0F7D"/>
    <w:rsid w:val="002A188F"/>
    <w:rsid w:val="002A1923"/>
    <w:rsid w:val="002A27B0"/>
    <w:rsid w:val="002A27B4"/>
    <w:rsid w:val="002A27BF"/>
    <w:rsid w:val="002A29F5"/>
    <w:rsid w:val="002A3584"/>
    <w:rsid w:val="002A3873"/>
    <w:rsid w:val="002A3D7C"/>
    <w:rsid w:val="002A3DE1"/>
    <w:rsid w:val="002A4062"/>
    <w:rsid w:val="002A4349"/>
    <w:rsid w:val="002A4654"/>
    <w:rsid w:val="002A4CB6"/>
    <w:rsid w:val="002A52B0"/>
    <w:rsid w:val="002A564A"/>
    <w:rsid w:val="002A6653"/>
    <w:rsid w:val="002A67F2"/>
    <w:rsid w:val="002A68AA"/>
    <w:rsid w:val="002A6982"/>
    <w:rsid w:val="002A6A3F"/>
    <w:rsid w:val="002A7220"/>
    <w:rsid w:val="002A737C"/>
    <w:rsid w:val="002A77E8"/>
    <w:rsid w:val="002A7905"/>
    <w:rsid w:val="002A7ABD"/>
    <w:rsid w:val="002B1052"/>
    <w:rsid w:val="002B18EA"/>
    <w:rsid w:val="002B1A99"/>
    <w:rsid w:val="002B1EE0"/>
    <w:rsid w:val="002B1F6D"/>
    <w:rsid w:val="002B22E4"/>
    <w:rsid w:val="002B25CB"/>
    <w:rsid w:val="002B2684"/>
    <w:rsid w:val="002B29D0"/>
    <w:rsid w:val="002B3837"/>
    <w:rsid w:val="002B38AE"/>
    <w:rsid w:val="002B3CE6"/>
    <w:rsid w:val="002B3FA3"/>
    <w:rsid w:val="002B43B9"/>
    <w:rsid w:val="002B5012"/>
    <w:rsid w:val="002B5310"/>
    <w:rsid w:val="002B560B"/>
    <w:rsid w:val="002B6008"/>
    <w:rsid w:val="002B6354"/>
    <w:rsid w:val="002B68EB"/>
    <w:rsid w:val="002B6F59"/>
    <w:rsid w:val="002B75D1"/>
    <w:rsid w:val="002C069F"/>
    <w:rsid w:val="002C07FE"/>
    <w:rsid w:val="002C0998"/>
    <w:rsid w:val="002C0A7F"/>
    <w:rsid w:val="002C0CF4"/>
    <w:rsid w:val="002C140F"/>
    <w:rsid w:val="002C14D6"/>
    <w:rsid w:val="002C1720"/>
    <w:rsid w:val="002C1767"/>
    <w:rsid w:val="002C2AF2"/>
    <w:rsid w:val="002C2D71"/>
    <w:rsid w:val="002C33D2"/>
    <w:rsid w:val="002C34A7"/>
    <w:rsid w:val="002C3524"/>
    <w:rsid w:val="002C37DC"/>
    <w:rsid w:val="002C48C3"/>
    <w:rsid w:val="002C5786"/>
    <w:rsid w:val="002C60C5"/>
    <w:rsid w:val="002C60F8"/>
    <w:rsid w:val="002C6560"/>
    <w:rsid w:val="002C69AE"/>
    <w:rsid w:val="002C6ABB"/>
    <w:rsid w:val="002C7007"/>
    <w:rsid w:val="002C774A"/>
    <w:rsid w:val="002D07DD"/>
    <w:rsid w:val="002D13E5"/>
    <w:rsid w:val="002D143E"/>
    <w:rsid w:val="002D1551"/>
    <w:rsid w:val="002D1F86"/>
    <w:rsid w:val="002D2327"/>
    <w:rsid w:val="002D232E"/>
    <w:rsid w:val="002D2481"/>
    <w:rsid w:val="002D264D"/>
    <w:rsid w:val="002D2755"/>
    <w:rsid w:val="002D2E7B"/>
    <w:rsid w:val="002D3187"/>
    <w:rsid w:val="002D37A4"/>
    <w:rsid w:val="002D4044"/>
    <w:rsid w:val="002D435C"/>
    <w:rsid w:val="002D468E"/>
    <w:rsid w:val="002D4F1D"/>
    <w:rsid w:val="002D572D"/>
    <w:rsid w:val="002D5D64"/>
    <w:rsid w:val="002D7062"/>
    <w:rsid w:val="002D7072"/>
    <w:rsid w:val="002D7FF5"/>
    <w:rsid w:val="002E00C8"/>
    <w:rsid w:val="002E02BD"/>
    <w:rsid w:val="002E0478"/>
    <w:rsid w:val="002E05BF"/>
    <w:rsid w:val="002E09D4"/>
    <w:rsid w:val="002E09EF"/>
    <w:rsid w:val="002E16F8"/>
    <w:rsid w:val="002E1791"/>
    <w:rsid w:val="002E17A5"/>
    <w:rsid w:val="002E1B72"/>
    <w:rsid w:val="002E1C64"/>
    <w:rsid w:val="002E1D96"/>
    <w:rsid w:val="002E1DAC"/>
    <w:rsid w:val="002E2437"/>
    <w:rsid w:val="002E26E8"/>
    <w:rsid w:val="002E2767"/>
    <w:rsid w:val="002E2A03"/>
    <w:rsid w:val="002E2FE3"/>
    <w:rsid w:val="002E31F5"/>
    <w:rsid w:val="002E3309"/>
    <w:rsid w:val="002E33E0"/>
    <w:rsid w:val="002E3997"/>
    <w:rsid w:val="002E4056"/>
    <w:rsid w:val="002E45B4"/>
    <w:rsid w:val="002E4B0A"/>
    <w:rsid w:val="002E4B1C"/>
    <w:rsid w:val="002E4B2D"/>
    <w:rsid w:val="002E4DBB"/>
    <w:rsid w:val="002E50B2"/>
    <w:rsid w:val="002E5656"/>
    <w:rsid w:val="002E5DB6"/>
    <w:rsid w:val="002E5FFD"/>
    <w:rsid w:val="002E6021"/>
    <w:rsid w:val="002E616E"/>
    <w:rsid w:val="002E6A88"/>
    <w:rsid w:val="002E6D6F"/>
    <w:rsid w:val="002E6F84"/>
    <w:rsid w:val="002E7DAC"/>
    <w:rsid w:val="002F0C5E"/>
    <w:rsid w:val="002F0E61"/>
    <w:rsid w:val="002F0F71"/>
    <w:rsid w:val="002F1014"/>
    <w:rsid w:val="002F1041"/>
    <w:rsid w:val="002F1526"/>
    <w:rsid w:val="002F1872"/>
    <w:rsid w:val="002F26E3"/>
    <w:rsid w:val="002F3216"/>
    <w:rsid w:val="002F330D"/>
    <w:rsid w:val="002F3341"/>
    <w:rsid w:val="002F336A"/>
    <w:rsid w:val="002F3476"/>
    <w:rsid w:val="002F388F"/>
    <w:rsid w:val="002F39C1"/>
    <w:rsid w:val="002F3CF7"/>
    <w:rsid w:val="002F473C"/>
    <w:rsid w:val="002F50C6"/>
    <w:rsid w:val="002F50E1"/>
    <w:rsid w:val="002F568A"/>
    <w:rsid w:val="002F59B5"/>
    <w:rsid w:val="002F5F69"/>
    <w:rsid w:val="002F609E"/>
    <w:rsid w:val="002F63C6"/>
    <w:rsid w:val="002F700A"/>
    <w:rsid w:val="002F726E"/>
    <w:rsid w:val="002F7370"/>
    <w:rsid w:val="002F7464"/>
    <w:rsid w:val="002F7DA1"/>
    <w:rsid w:val="002F7DCD"/>
    <w:rsid w:val="00300727"/>
    <w:rsid w:val="003010AE"/>
    <w:rsid w:val="00301240"/>
    <w:rsid w:val="0030184E"/>
    <w:rsid w:val="0030189D"/>
    <w:rsid w:val="00301CA4"/>
    <w:rsid w:val="00301CE7"/>
    <w:rsid w:val="00301EF8"/>
    <w:rsid w:val="00303007"/>
    <w:rsid w:val="003034DB"/>
    <w:rsid w:val="00303EFD"/>
    <w:rsid w:val="003042B8"/>
    <w:rsid w:val="00304D67"/>
    <w:rsid w:val="003052AE"/>
    <w:rsid w:val="00305E0A"/>
    <w:rsid w:val="00306379"/>
    <w:rsid w:val="0030642F"/>
    <w:rsid w:val="00306846"/>
    <w:rsid w:val="003073C4"/>
    <w:rsid w:val="00307800"/>
    <w:rsid w:val="0030793F"/>
    <w:rsid w:val="00310341"/>
    <w:rsid w:val="00310451"/>
    <w:rsid w:val="003104EB"/>
    <w:rsid w:val="00310721"/>
    <w:rsid w:val="00311152"/>
    <w:rsid w:val="00311201"/>
    <w:rsid w:val="003112CF"/>
    <w:rsid w:val="00311724"/>
    <w:rsid w:val="00311CA1"/>
    <w:rsid w:val="00312551"/>
    <w:rsid w:val="003127EA"/>
    <w:rsid w:val="003129E7"/>
    <w:rsid w:val="00312C28"/>
    <w:rsid w:val="003145B1"/>
    <w:rsid w:val="003152E6"/>
    <w:rsid w:val="00315486"/>
    <w:rsid w:val="003155EB"/>
    <w:rsid w:val="00315662"/>
    <w:rsid w:val="00315831"/>
    <w:rsid w:val="00315EBC"/>
    <w:rsid w:val="00316059"/>
    <w:rsid w:val="00316A38"/>
    <w:rsid w:val="003172D0"/>
    <w:rsid w:val="0032034C"/>
    <w:rsid w:val="0032070B"/>
    <w:rsid w:val="00321A80"/>
    <w:rsid w:val="003226C6"/>
    <w:rsid w:val="003229E1"/>
    <w:rsid w:val="00323250"/>
    <w:rsid w:val="00323E5D"/>
    <w:rsid w:val="00324249"/>
    <w:rsid w:val="00324951"/>
    <w:rsid w:val="00324ADF"/>
    <w:rsid w:val="00324B6E"/>
    <w:rsid w:val="00324E9E"/>
    <w:rsid w:val="003253C5"/>
    <w:rsid w:val="00325407"/>
    <w:rsid w:val="00325632"/>
    <w:rsid w:val="003259AF"/>
    <w:rsid w:val="00325D61"/>
    <w:rsid w:val="00326F1B"/>
    <w:rsid w:val="00327015"/>
    <w:rsid w:val="003279AC"/>
    <w:rsid w:val="00327BF6"/>
    <w:rsid w:val="00327C61"/>
    <w:rsid w:val="003304E2"/>
    <w:rsid w:val="00330A11"/>
    <w:rsid w:val="0033187A"/>
    <w:rsid w:val="00331D50"/>
    <w:rsid w:val="00331D9D"/>
    <w:rsid w:val="00331E7B"/>
    <w:rsid w:val="00332DA8"/>
    <w:rsid w:val="003331CA"/>
    <w:rsid w:val="003333AA"/>
    <w:rsid w:val="00334219"/>
    <w:rsid w:val="0033431F"/>
    <w:rsid w:val="003356D5"/>
    <w:rsid w:val="00335818"/>
    <w:rsid w:val="00335C6F"/>
    <w:rsid w:val="00335EAE"/>
    <w:rsid w:val="00336362"/>
    <w:rsid w:val="0033639D"/>
    <w:rsid w:val="00336A67"/>
    <w:rsid w:val="00337EAF"/>
    <w:rsid w:val="0034197D"/>
    <w:rsid w:val="00341E60"/>
    <w:rsid w:val="0034200A"/>
    <w:rsid w:val="0034256C"/>
    <w:rsid w:val="0034329A"/>
    <w:rsid w:val="00343FD2"/>
    <w:rsid w:val="00343FE3"/>
    <w:rsid w:val="00344064"/>
    <w:rsid w:val="00344F2E"/>
    <w:rsid w:val="0034587E"/>
    <w:rsid w:val="0034594C"/>
    <w:rsid w:val="00345BB7"/>
    <w:rsid w:val="00345CA1"/>
    <w:rsid w:val="00345D47"/>
    <w:rsid w:val="00346788"/>
    <w:rsid w:val="0034699D"/>
    <w:rsid w:val="00346A50"/>
    <w:rsid w:val="00346CC6"/>
    <w:rsid w:val="0034708A"/>
    <w:rsid w:val="00347476"/>
    <w:rsid w:val="00347D6E"/>
    <w:rsid w:val="00347F98"/>
    <w:rsid w:val="003504D0"/>
    <w:rsid w:val="003506CF"/>
    <w:rsid w:val="0035080E"/>
    <w:rsid w:val="0035143E"/>
    <w:rsid w:val="003515AE"/>
    <w:rsid w:val="003518C6"/>
    <w:rsid w:val="00351A67"/>
    <w:rsid w:val="00351AA4"/>
    <w:rsid w:val="00351AED"/>
    <w:rsid w:val="00353069"/>
    <w:rsid w:val="003533C1"/>
    <w:rsid w:val="003536A8"/>
    <w:rsid w:val="003537B5"/>
    <w:rsid w:val="0035388E"/>
    <w:rsid w:val="00354396"/>
    <w:rsid w:val="003544BE"/>
    <w:rsid w:val="00354794"/>
    <w:rsid w:val="003549E7"/>
    <w:rsid w:val="003550A2"/>
    <w:rsid w:val="0035538A"/>
    <w:rsid w:val="003558A3"/>
    <w:rsid w:val="00355C53"/>
    <w:rsid w:val="00355F24"/>
    <w:rsid w:val="0035635C"/>
    <w:rsid w:val="0035675E"/>
    <w:rsid w:val="0035686C"/>
    <w:rsid w:val="00357466"/>
    <w:rsid w:val="00357735"/>
    <w:rsid w:val="003578BE"/>
    <w:rsid w:val="00357A55"/>
    <w:rsid w:val="00357C96"/>
    <w:rsid w:val="0036034B"/>
    <w:rsid w:val="00360652"/>
    <w:rsid w:val="003607DF"/>
    <w:rsid w:val="003607E0"/>
    <w:rsid w:val="00360805"/>
    <w:rsid w:val="00360E0F"/>
    <w:rsid w:val="00363143"/>
    <w:rsid w:val="003631F5"/>
    <w:rsid w:val="003636CD"/>
    <w:rsid w:val="00363FA4"/>
    <w:rsid w:val="003642FA"/>
    <w:rsid w:val="00364E36"/>
    <w:rsid w:val="00364F52"/>
    <w:rsid w:val="00365103"/>
    <w:rsid w:val="003654D1"/>
    <w:rsid w:val="00365696"/>
    <w:rsid w:val="003659A7"/>
    <w:rsid w:val="00365EB4"/>
    <w:rsid w:val="00365F21"/>
    <w:rsid w:val="003662D2"/>
    <w:rsid w:val="003662E4"/>
    <w:rsid w:val="003665D4"/>
    <w:rsid w:val="00366D50"/>
    <w:rsid w:val="00366D9C"/>
    <w:rsid w:val="0036750C"/>
    <w:rsid w:val="003676BB"/>
    <w:rsid w:val="00367D50"/>
    <w:rsid w:val="00367EBC"/>
    <w:rsid w:val="00370193"/>
    <w:rsid w:val="00372287"/>
    <w:rsid w:val="00373735"/>
    <w:rsid w:val="00373D57"/>
    <w:rsid w:val="00373FE0"/>
    <w:rsid w:val="0037410A"/>
    <w:rsid w:val="003743DC"/>
    <w:rsid w:val="0037456F"/>
    <w:rsid w:val="00374E83"/>
    <w:rsid w:val="00375DE9"/>
    <w:rsid w:val="00375F3F"/>
    <w:rsid w:val="00377164"/>
    <w:rsid w:val="00377409"/>
    <w:rsid w:val="003774A3"/>
    <w:rsid w:val="003776B2"/>
    <w:rsid w:val="00377AB2"/>
    <w:rsid w:val="0038045D"/>
    <w:rsid w:val="003806AA"/>
    <w:rsid w:val="00380A91"/>
    <w:rsid w:val="0038221B"/>
    <w:rsid w:val="00382532"/>
    <w:rsid w:val="00382A4E"/>
    <w:rsid w:val="00382E8F"/>
    <w:rsid w:val="00383009"/>
    <w:rsid w:val="00383807"/>
    <w:rsid w:val="00384C3E"/>
    <w:rsid w:val="00384F58"/>
    <w:rsid w:val="00385263"/>
    <w:rsid w:val="003856D3"/>
    <w:rsid w:val="0038582F"/>
    <w:rsid w:val="003858EA"/>
    <w:rsid w:val="00386875"/>
    <w:rsid w:val="00386946"/>
    <w:rsid w:val="00386C9E"/>
    <w:rsid w:val="00386CC3"/>
    <w:rsid w:val="00386F8A"/>
    <w:rsid w:val="00387708"/>
    <w:rsid w:val="00387E4F"/>
    <w:rsid w:val="0039105C"/>
    <w:rsid w:val="00392332"/>
    <w:rsid w:val="003924BD"/>
    <w:rsid w:val="00392928"/>
    <w:rsid w:val="00392ED8"/>
    <w:rsid w:val="003937B5"/>
    <w:rsid w:val="00393B68"/>
    <w:rsid w:val="003945BC"/>
    <w:rsid w:val="0039489C"/>
    <w:rsid w:val="00394A2C"/>
    <w:rsid w:val="00394FA9"/>
    <w:rsid w:val="00395121"/>
    <w:rsid w:val="0039586D"/>
    <w:rsid w:val="00396452"/>
    <w:rsid w:val="00396608"/>
    <w:rsid w:val="00396C3C"/>
    <w:rsid w:val="003978F8"/>
    <w:rsid w:val="00397A6E"/>
    <w:rsid w:val="00397CA2"/>
    <w:rsid w:val="00397D78"/>
    <w:rsid w:val="003A04E8"/>
    <w:rsid w:val="003A059B"/>
    <w:rsid w:val="003A07A8"/>
    <w:rsid w:val="003A088D"/>
    <w:rsid w:val="003A14B6"/>
    <w:rsid w:val="003A1C67"/>
    <w:rsid w:val="003A213C"/>
    <w:rsid w:val="003A23D0"/>
    <w:rsid w:val="003A2452"/>
    <w:rsid w:val="003A2610"/>
    <w:rsid w:val="003A2C82"/>
    <w:rsid w:val="003A4003"/>
    <w:rsid w:val="003A42FB"/>
    <w:rsid w:val="003A4A09"/>
    <w:rsid w:val="003A58DC"/>
    <w:rsid w:val="003A5BD6"/>
    <w:rsid w:val="003A61C5"/>
    <w:rsid w:val="003A6A60"/>
    <w:rsid w:val="003B02CD"/>
    <w:rsid w:val="003B0612"/>
    <w:rsid w:val="003B083D"/>
    <w:rsid w:val="003B0F16"/>
    <w:rsid w:val="003B166F"/>
    <w:rsid w:val="003B1CE5"/>
    <w:rsid w:val="003B2637"/>
    <w:rsid w:val="003B2F37"/>
    <w:rsid w:val="003B2F9F"/>
    <w:rsid w:val="003B30B8"/>
    <w:rsid w:val="003B3711"/>
    <w:rsid w:val="003B4083"/>
    <w:rsid w:val="003B4213"/>
    <w:rsid w:val="003B542C"/>
    <w:rsid w:val="003B56EC"/>
    <w:rsid w:val="003B5DBC"/>
    <w:rsid w:val="003B6624"/>
    <w:rsid w:val="003B7BF4"/>
    <w:rsid w:val="003C0947"/>
    <w:rsid w:val="003C12F7"/>
    <w:rsid w:val="003C2137"/>
    <w:rsid w:val="003C23FF"/>
    <w:rsid w:val="003C29F9"/>
    <w:rsid w:val="003C3796"/>
    <w:rsid w:val="003C3ABC"/>
    <w:rsid w:val="003C3BC2"/>
    <w:rsid w:val="003C4DFC"/>
    <w:rsid w:val="003C4E7A"/>
    <w:rsid w:val="003C61E7"/>
    <w:rsid w:val="003C61FC"/>
    <w:rsid w:val="003C6A0B"/>
    <w:rsid w:val="003C6ACF"/>
    <w:rsid w:val="003C6E0D"/>
    <w:rsid w:val="003C6F34"/>
    <w:rsid w:val="003C73FA"/>
    <w:rsid w:val="003C7735"/>
    <w:rsid w:val="003C7746"/>
    <w:rsid w:val="003C7E11"/>
    <w:rsid w:val="003D07D5"/>
    <w:rsid w:val="003D08FB"/>
    <w:rsid w:val="003D12DC"/>
    <w:rsid w:val="003D35AF"/>
    <w:rsid w:val="003D3662"/>
    <w:rsid w:val="003D4900"/>
    <w:rsid w:val="003D4F3A"/>
    <w:rsid w:val="003D5423"/>
    <w:rsid w:val="003D5447"/>
    <w:rsid w:val="003D54D8"/>
    <w:rsid w:val="003D57B2"/>
    <w:rsid w:val="003D5C8E"/>
    <w:rsid w:val="003D5FFD"/>
    <w:rsid w:val="003D66EA"/>
    <w:rsid w:val="003D6943"/>
    <w:rsid w:val="003D6CD5"/>
    <w:rsid w:val="003D6DA2"/>
    <w:rsid w:val="003D707C"/>
    <w:rsid w:val="003D782E"/>
    <w:rsid w:val="003D7A50"/>
    <w:rsid w:val="003D7B98"/>
    <w:rsid w:val="003E0491"/>
    <w:rsid w:val="003E0B66"/>
    <w:rsid w:val="003E0DE9"/>
    <w:rsid w:val="003E0EFD"/>
    <w:rsid w:val="003E0F25"/>
    <w:rsid w:val="003E1708"/>
    <w:rsid w:val="003E23B2"/>
    <w:rsid w:val="003E2528"/>
    <w:rsid w:val="003E2556"/>
    <w:rsid w:val="003E2D6F"/>
    <w:rsid w:val="003E2D9F"/>
    <w:rsid w:val="003E2E7F"/>
    <w:rsid w:val="003E303A"/>
    <w:rsid w:val="003E3551"/>
    <w:rsid w:val="003E378D"/>
    <w:rsid w:val="003E41AE"/>
    <w:rsid w:val="003E4623"/>
    <w:rsid w:val="003E4F62"/>
    <w:rsid w:val="003E4FCB"/>
    <w:rsid w:val="003E57CB"/>
    <w:rsid w:val="003E58EA"/>
    <w:rsid w:val="003E5B9F"/>
    <w:rsid w:val="003E5C4F"/>
    <w:rsid w:val="003E5D37"/>
    <w:rsid w:val="003E605F"/>
    <w:rsid w:val="003E63CD"/>
    <w:rsid w:val="003E6953"/>
    <w:rsid w:val="003E695D"/>
    <w:rsid w:val="003E71CA"/>
    <w:rsid w:val="003E7911"/>
    <w:rsid w:val="003E7BFC"/>
    <w:rsid w:val="003E7C93"/>
    <w:rsid w:val="003F04C3"/>
    <w:rsid w:val="003F0D33"/>
    <w:rsid w:val="003F0DE1"/>
    <w:rsid w:val="003F10DC"/>
    <w:rsid w:val="003F1119"/>
    <w:rsid w:val="003F1701"/>
    <w:rsid w:val="003F1F4E"/>
    <w:rsid w:val="003F2069"/>
    <w:rsid w:val="003F20B4"/>
    <w:rsid w:val="003F2107"/>
    <w:rsid w:val="003F230E"/>
    <w:rsid w:val="003F241A"/>
    <w:rsid w:val="003F27F0"/>
    <w:rsid w:val="003F2AEF"/>
    <w:rsid w:val="003F2C89"/>
    <w:rsid w:val="003F42EC"/>
    <w:rsid w:val="003F4DB7"/>
    <w:rsid w:val="003F511B"/>
    <w:rsid w:val="003F53D1"/>
    <w:rsid w:val="003F59AE"/>
    <w:rsid w:val="003F59D3"/>
    <w:rsid w:val="003F5BED"/>
    <w:rsid w:val="003F5CBB"/>
    <w:rsid w:val="003F616F"/>
    <w:rsid w:val="003F64A4"/>
    <w:rsid w:val="003F6524"/>
    <w:rsid w:val="003F6F28"/>
    <w:rsid w:val="003F70E4"/>
    <w:rsid w:val="003F753A"/>
    <w:rsid w:val="003F78E3"/>
    <w:rsid w:val="003F7F4B"/>
    <w:rsid w:val="004001DC"/>
    <w:rsid w:val="004001F6"/>
    <w:rsid w:val="00400F1C"/>
    <w:rsid w:val="00400F55"/>
    <w:rsid w:val="00401016"/>
    <w:rsid w:val="00401127"/>
    <w:rsid w:val="0040141E"/>
    <w:rsid w:val="00401709"/>
    <w:rsid w:val="004017A7"/>
    <w:rsid w:val="00401839"/>
    <w:rsid w:val="004020C0"/>
    <w:rsid w:val="0040244B"/>
    <w:rsid w:val="004029F8"/>
    <w:rsid w:val="00402DD7"/>
    <w:rsid w:val="00402E14"/>
    <w:rsid w:val="00403371"/>
    <w:rsid w:val="00403635"/>
    <w:rsid w:val="00403B9F"/>
    <w:rsid w:val="004046D2"/>
    <w:rsid w:val="00404CFB"/>
    <w:rsid w:val="00405249"/>
    <w:rsid w:val="004059AD"/>
    <w:rsid w:val="00406379"/>
    <w:rsid w:val="004063FC"/>
    <w:rsid w:val="00406656"/>
    <w:rsid w:val="00406F56"/>
    <w:rsid w:val="00407392"/>
    <w:rsid w:val="004074C6"/>
    <w:rsid w:val="00407A13"/>
    <w:rsid w:val="004104AD"/>
    <w:rsid w:val="004104B1"/>
    <w:rsid w:val="00410C97"/>
    <w:rsid w:val="00411322"/>
    <w:rsid w:val="0041183D"/>
    <w:rsid w:val="00411EAA"/>
    <w:rsid w:val="00412153"/>
    <w:rsid w:val="0041282D"/>
    <w:rsid w:val="00412A02"/>
    <w:rsid w:val="00412A5C"/>
    <w:rsid w:val="00413005"/>
    <w:rsid w:val="004136B5"/>
    <w:rsid w:val="00413A2A"/>
    <w:rsid w:val="00414528"/>
    <w:rsid w:val="00414C36"/>
    <w:rsid w:val="00415720"/>
    <w:rsid w:val="00415746"/>
    <w:rsid w:val="0041593B"/>
    <w:rsid w:val="00415DA2"/>
    <w:rsid w:val="0041623F"/>
    <w:rsid w:val="0041645A"/>
    <w:rsid w:val="00416511"/>
    <w:rsid w:val="00416922"/>
    <w:rsid w:val="00416AE8"/>
    <w:rsid w:val="00416DB7"/>
    <w:rsid w:val="00417D4C"/>
    <w:rsid w:val="00417F73"/>
    <w:rsid w:val="0042002C"/>
    <w:rsid w:val="00420F25"/>
    <w:rsid w:val="00421778"/>
    <w:rsid w:val="00421931"/>
    <w:rsid w:val="00421997"/>
    <w:rsid w:val="004219D1"/>
    <w:rsid w:val="00421C99"/>
    <w:rsid w:val="00422829"/>
    <w:rsid w:val="00422A2F"/>
    <w:rsid w:val="00422CA1"/>
    <w:rsid w:val="00422E49"/>
    <w:rsid w:val="0042477B"/>
    <w:rsid w:val="00424A2B"/>
    <w:rsid w:val="00424F60"/>
    <w:rsid w:val="00425504"/>
    <w:rsid w:val="004255D9"/>
    <w:rsid w:val="0042583F"/>
    <w:rsid w:val="00426654"/>
    <w:rsid w:val="00426EDB"/>
    <w:rsid w:val="004307CA"/>
    <w:rsid w:val="004318BD"/>
    <w:rsid w:val="00431C88"/>
    <w:rsid w:val="00432909"/>
    <w:rsid w:val="00432975"/>
    <w:rsid w:val="0043317C"/>
    <w:rsid w:val="00433317"/>
    <w:rsid w:val="00433366"/>
    <w:rsid w:val="00433713"/>
    <w:rsid w:val="00433739"/>
    <w:rsid w:val="0043398E"/>
    <w:rsid w:val="00433BEE"/>
    <w:rsid w:val="00433C8B"/>
    <w:rsid w:val="00433CE1"/>
    <w:rsid w:val="00433D12"/>
    <w:rsid w:val="004342B6"/>
    <w:rsid w:val="00434829"/>
    <w:rsid w:val="00434BB6"/>
    <w:rsid w:val="00434F6C"/>
    <w:rsid w:val="00435438"/>
    <w:rsid w:val="00435B15"/>
    <w:rsid w:val="00435D9C"/>
    <w:rsid w:val="00436A84"/>
    <w:rsid w:val="00436A88"/>
    <w:rsid w:val="00436D81"/>
    <w:rsid w:val="00437292"/>
    <w:rsid w:val="00437467"/>
    <w:rsid w:val="0043755F"/>
    <w:rsid w:val="00437ACD"/>
    <w:rsid w:val="00437DA5"/>
    <w:rsid w:val="00440216"/>
    <w:rsid w:val="00440EA9"/>
    <w:rsid w:val="0044157B"/>
    <w:rsid w:val="004424C9"/>
    <w:rsid w:val="00443411"/>
    <w:rsid w:val="00443D52"/>
    <w:rsid w:val="00444946"/>
    <w:rsid w:val="0044496D"/>
    <w:rsid w:val="00444D08"/>
    <w:rsid w:val="004455AF"/>
    <w:rsid w:val="004456CE"/>
    <w:rsid w:val="00445736"/>
    <w:rsid w:val="00445762"/>
    <w:rsid w:val="00445FD3"/>
    <w:rsid w:val="0045007A"/>
    <w:rsid w:val="004500A6"/>
    <w:rsid w:val="004505E2"/>
    <w:rsid w:val="0045098F"/>
    <w:rsid w:val="004510A7"/>
    <w:rsid w:val="00451B3A"/>
    <w:rsid w:val="00452956"/>
    <w:rsid w:val="00452F07"/>
    <w:rsid w:val="00452F6B"/>
    <w:rsid w:val="00453015"/>
    <w:rsid w:val="004533D3"/>
    <w:rsid w:val="00453F7A"/>
    <w:rsid w:val="00454893"/>
    <w:rsid w:val="00454996"/>
    <w:rsid w:val="00454C4F"/>
    <w:rsid w:val="004551AA"/>
    <w:rsid w:val="004555AB"/>
    <w:rsid w:val="00455CAA"/>
    <w:rsid w:val="00456193"/>
    <w:rsid w:val="00456850"/>
    <w:rsid w:val="00456EBB"/>
    <w:rsid w:val="0045733A"/>
    <w:rsid w:val="004574D4"/>
    <w:rsid w:val="0045787E"/>
    <w:rsid w:val="00457898"/>
    <w:rsid w:val="004578AC"/>
    <w:rsid w:val="00457B74"/>
    <w:rsid w:val="00457BF1"/>
    <w:rsid w:val="00457F23"/>
    <w:rsid w:val="004601B3"/>
    <w:rsid w:val="00460350"/>
    <w:rsid w:val="00460865"/>
    <w:rsid w:val="004609AE"/>
    <w:rsid w:val="00460CC4"/>
    <w:rsid w:val="00460D4D"/>
    <w:rsid w:val="004610BF"/>
    <w:rsid w:val="00461859"/>
    <w:rsid w:val="00461C05"/>
    <w:rsid w:val="00461DD5"/>
    <w:rsid w:val="00461E46"/>
    <w:rsid w:val="00462A8B"/>
    <w:rsid w:val="00462AE6"/>
    <w:rsid w:val="004632C2"/>
    <w:rsid w:val="00463CF8"/>
    <w:rsid w:val="00464C30"/>
    <w:rsid w:val="00465E85"/>
    <w:rsid w:val="00465F3C"/>
    <w:rsid w:val="004667B9"/>
    <w:rsid w:val="00466AAE"/>
    <w:rsid w:val="00466FF8"/>
    <w:rsid w:val="004674CA"/>
    <w:rsid w:val="004678FE"/>
    <w:rsid w:val="004679F5"/>
    <w:rsid w:val="00467BA1"/>
    <w:rsid w:val="00467E9F"/>
    <w:rsid w:val="00470013"/>
    <w:rsid w:val="00471462"/>
    <w:rsid w:val="0047241F"/>
    <w:rsid w:val="00472439"/>
    <w:rsid w:val="00472B68"/>
    <w:rsid w:val="004730DC"/>
    <w:rsid w:val="004734BF"/>
    <w:rsid w:val="00473979"/>
    <w:rsid w:val="00473D41"/>
    <w:rsid w:val="004759C9"/>
    <w:rsid w:val="00476107"/>
    <w:rsid w:val="00476156"/>
    <w:rsid w:val="00476245"/>
    <w:rsid w:val="00477843"/>
    <w:rsid w:val="00477F4A"/>
    <w:rsid w:val="004801BC"/>
    <w:rsid w:val="0048029F"/>
    <w:rsid w:val="00480326"/>
    <w:rsid w:val="00480980"/>
    <w:rsid w:val="00481589"/>
    <w:rsid w:val="00481647"/>
    <w:rsid w:val="00481AB2"/>
    <w:rsid w:val="00481E33"/>
    <w:rsid w:val="004824A3"/>
    <w:rsid w:val="004827F8"/>
    <w:rsid w:val="00482CC9"/>
    <w:rsid w:val="00483F7A"/>
    <w:rsid w:val="00484B2A"/>
    <w:rsid w:val="00484C77"/>
    <w:rsid w:val="00484C9E"/>
    <w:rsid w:val="00484E79"/>
    <w:rsid w:val="0048510A"/>
    <w:rsid w:val="0048523E"/>
    <w:rsid w:val="00485922"/>
    <w:rsid w:val="00485C08"/>
    <w:rsid w:val="004864B0"/>
    <w:rsid w:val="004864DD"/>
    <w:rsid w:val="00486C58"/>
    <w:rsid w:val="00487375"/>
    <w:rsid w:val="00490112"/>
    <w:rsid w:val="00490117"/>
    <w:rsid w:val="004901C4"/>
    <w:rsid w:val="00490254"/>
    <w:rsid w:val="004902D0"/>
    <w:rsid w:val="004905C4"/>
    <w:rsid w:val="004908D6"/>
    <w:rsid w:val="00491962"/>
    <w:rsid w:val="004919A3"/>
    <w:rsid w:val="00491CBA"/>
    <w:rsid w:val="00491D99"/>
    <w:rsid w:val="00491F50"/>
    <w:rsid w:val="0049210E"/>
    <w:rsid w:val="004923D1"/>
    <w:rsid w:val="00492A1D"/>
    <w:rsid w:val="00492D7D"/>
    <w:rsid w:val="00493438"/>
    <w:rsid w:val="00493667"/>
    <w:rsid w:val="00493789"/>
    <w:rsid w:val="00493E81"/>
    <w:rsid w:val="004942BB"/>
    <w:rsid w:val="004942FC"/>
    <w:rsid w:val="00494CBF"/>
    <w:rsid w:val="00495500"/>
    <w:rsid w:val="004956E8"/>
    <w:rsid w:val="00495CF3"/>
    <w:rsid w:val="004962C5"/>
    <w:rsid w:val="00496331"/>
    <w:rsid w:val="004967CD"/>
    <w:rsid w:val="004969E6"/>
    <w:rsid w:val="00496BC6"/>
    <w:rsid w:val="004970A2"/>
    <w:rsid w:val="004971AA"/>
    <w:rsid w:val="00497233"/>
    <w:rsid w:val="004976B6"/>
    <w:rsid w:val="00497BB0"/>
    <w:rsid w:val="00497E5E"/>
    <w:rsid w:val="004A0ECC"/>
    <w:rsid w:val="004A1086"/>
    <w:rsid w:val="004A125B"/>
    <w:rsid w:val="004A146B"/>
    <w:rsid w:val="004A1F26"/>
    <w:rsid w:val="004A21E7"/>
    <w:rsid w:val="004A2D0B"/>
    <w:rsid w:val="004A2D2A"/>
    <w:rsid w:val="004A3122"/>
    <w:rsid w:val="004A384B"/>
    <w:rsid w:val="004A5B06"/>
    <w:rsid w:val="004A6247"/>
    <w:rsid w:val="004A6FAB"/>
    <w:rsid w:val="004A7844"/>
    <w:rsid w:val="004A7DCB"/>
    <w:rsid w:val="004B0021"/>
    <w:rsid w:val="004B0299"/>
    <w:rsid w:val="004B034B"/>
    <w:rsid w:val="004B063F"/>
    <w:rsid w:val="004B14A7"/>
    <w:rsid w:val="004B14B4"/>
    <w:rsid w:val="004B19D7"/>
    <w:rsid w:val="004B208C"/>
    <w:rsid w:val="004B209E"/>
    <w:rsid w:val="004B24DE"/>
    <w:rsid w:val="004B2CA3"/>
    <w:rsid w:val="004B2F01"/>
    <w:rsid w:val="004B3237"/>
    <w:rsid w:val="004B362A"/>
    <w:rsid w:val="004B36CE"/>
    <w:rsid w:val="004B3743"/>
    <w:rsid w:val="004B37AD"/>
    <w:rsid w:val="004B4080"/>
    <w:rsid w:val="004B441A"/>
    <w:rsid w:val="004B4BFD"/>
    <w:rsid w:val="004B4CB9"/>
    <w:rsid w:val="004B4D27"/>
    <w:rsid w:val="004B50D9"/>
    <w:rsid w:val="004B5164"/>
    <w:rsid w:val="004B543D"/>
    <w:rsid w:val="004B5480"/>
    <w:rsid w:val="004B55AA"/>
    <w:rsid w:val="004B5774"/>
    <w:rsid w:val="004B5AC0"/>
    <w:rsid w:val="004B5C1E"/>
    <w:rsid w:val="004B5C65"/>
    <w:rsid w:val="004B6BD0"/>
    <w:rsid w:val="004B6CB7"/>
    <w:rsid w:val="004B7070"/>
    <w:rsid w:val="004B7227"/>
    <w:rsid w:val="004B7367"/>
    <w:rsid w:val="004B78D5"/>
    <w:rsid w:val="004B795C"/>
    <w:rsid w:val="004B7CEF"/>
    <w:rsid w:val="004B7F4D"/>
    <w:rsid w:val="004C0D28"/>
    <w:rsid w:val="004C0DE5"/>
    <w:rsid w:val="004C1270"/>
    <w:rsid w:val="004C156A"/>
    <w:rsid w:val="004C1991"/>
    <w:rsid w:val="004C31B3"/>
    <w:rsid w:val="004C36BB"/>
    <w:rsid w:val="004C39BA"/>
    <w:rsid w:val="004C39C7"/>
    <w:rsid w:val="004C3CBE"/>
    <w:rsid w:val="004C3E05"/>
    <w:rsid w:val="004C3FB8"/>
    <w:rsid w:val="004C420C"/>
    <w:rsid w:val="004C48A9"/>
    <w:rsid w:val="004C53FB"/>
    <w:rsid w:val="004C5536"/>
    <w:rsid w:val="004C6563"/>
    <w:rsid w:val="004C66BF"/>
    <w:rsid w:val="004C6822"/>
    <w:rsid w:val="004C6B4E"/>
    <w:rsid w:val="004C7873"/>
    <w:rsid w:val="004C7AED"/>
    <w:rsid w:val="004D03BF"/>
    <w:rsid w:val="004D04F3"/>
    <w:rsid w:val="004D0652"/>
    <w:rsid w:val="004D0BAA"/>
    <w:rsid w:val="004D0D9B"/>
    <w:rsid w:val="004D195A"/>
    <w:rsid w:val="004D1B2B"/>
    <w:rsid w:val="004D1BFF"/>
    <w:rsid w:val="004D1E07"/>
    <w:rsid w:val="004D207B"/>
    <w:rsid w:val="004D23BC"/>
    <w:rsid w:val="004D24A5"/>
    <w:rsid w:val="004D2580"/>
    <w:rsid w:val="004D2A69"/>
    <w:rsid w:val="004D2BF7"/>
    <w:rsid w:val="004D2F4A"/>
    <w:rsid w:val="004D40AA"/>
    <w:rsid w:val="004D46CB"/>
    <w:rsid w:val="004D470D"/>
    <w:rsid w:val="004D4B63"/>
    <w:rsid w:val="004D4B7E"/>
    <w:rsid w:val="004D507B"/>
    <w:rsid w:val="004D5BC6"/>
    <w:rsid w:val="004D5DE7"/>
    <w:rsid w:val="004D6382"/>
    <w:rsid w:val="004D64BF"/>
    <w:rsid w:val="004D6710"/>
    <w:rsid w:val="004D6AEE"/>
    <w:rsid w:val="004D7325"/>
    <w:rsid w:val="004D7797"/>
    <w:rsid w:val="004E0628"/>
    <w:rsid w:val="004E09E6"/>
    <w:rsid w:val="004E0A11"/>
    <w:rsid w:val="004E0ADB"/>
    <w:rsid w:val="004E1823"/>
    <w:rsid w:val="004E20A1"/>
    <w:rsid w:val="004E22BF"/>
    <w:rsid w:val="004E238F"/>
    <w:rsid w:val="004E2B8B"/>
    <w:rsid w:val="004E2BE1"/>
    <w:rsid w:val="004E36C8"/>
    <w:rsid w:val="004E385C"/>
    <w:rsid w:val="004E3A88"/>
    <w:rsid w:val="004E48F7"/>
    <w:rsid w:val="004E51B4"/>
    <w:rsid w:val="004E578B"/>
    <w:rsid w:val="004E5C02"/>
    <w:rsid w:val="004E5C70"/>
    <w:rsid w:val="004E5D54"/>
    <w:rsid w:val="004E5E10"/>
    <w:rsid w:val="004E6362"/>
    <w:rsid w:val="004E6CC5"/>
    <w:rsid w:val="004E6D11"/>
    <w:rsid w:val="004E701E"/>
    <w:rsid w:val="004F0677"/>
    <w:rsid w:val="004F08BD"/>
    <w:rsid w:val="004F0E28"/>
    <w:rsid w:val="004F1B8B"/>
    <w:rsid w:val="004F1D21"/>
    <w:rsid w:val="004F233F"/>
    <w:rsid w:val="004F2A3B"/>
    <w:rsid w:val="004F2A62"/>
    <w:rsid w:val="004F2DB2"/>
    <w:rsid w:val="004F309B"/>
    <w:rsid w:val="004F34CE"/>
    <w:rsid w:val="004F3907"/>
    <w:rsid w:val="004F3CE2"/>
    <w:rsid w:val="004F407F"/>
    <w:rsid w:val="004F46AD"/>
    <w:rsid w:val="004F4A5C"/>
    <w:rsid w:val="004F4ADC"/>
    <w:rsid w:val="004F514C"/>
    <w:rsid w:val="004F5434"/>
    <w:rsid w:val="004F551B"/>
    <w:rsid w:val="004F5928"/>
    <w:rsid w:val="004F5B8E"/>
    <w:rsid w:val="004F664B"/>
    <w:rsid w:val="004F698E"/>
    <w:rsid w:val="004F73B5"/>
    <w:rsid w:val="004F7647"/>
    <w:rsid w:val="004F775E"/>
    <w:rsid w:val="004F77E2"/>
    <w:rsid w:val="004F7B06"/>
    <w:rsid w:val="004F7B96"/>
    <w:rsid w:val="004F7C0C"/>
    <w:rsid w:val="005002D1"/>
    <w:rsid w:val="00500F1C"/>
    <w:rsid w:val="0050138C"/>
    <w:rsid w:val="00501859"/>
    <w:rsid w:val="00501C96"/>
    <w:rsid w:val="005020A3"/>
    <w:rsid w:val="005020F8"/>
    <w:rsid w:val="00502234"/>
    <w:rsid w:val="005030B9"/>
    <w:rsid w:val="00503A7C"/>
    <w:rsid w:val="00503CA0"/>
    <w:rsid w:val="00503F6F"/>
    <w:rsid w:val="00504336"/>
    <w:rsid w:val="00504344"/>
    <w:rsid w:val="005045B1"/>
    <w:rsid w:val="005047E6"/>
    <w:rsid w:val="0050533F"/>
    <w:rsid w:val="00505499"/>
    <w:rsid w:val="00505FA5"/>
    <w:rsid w:val="00506F78"/>
    <w:rsid w:val="0050726D"/>
    <w:rsid w:val="0051013E"/>
    <w:rsid w:val="00510A2C"/>
    <w:rsid w:val="005117D2"/>
    <w:rsid w:val="00511897"/>
    <w:rsid w:val="005121EE"/>
    <w:rsid w:val="00512B1D"/>
    <w:rsid w:val="00513018"/>
    <w:rsid w:val="00513AC7"/>
    <w:rsid w:val="00513D1E"/>
    <w:rsid w:val="0051418C"/>
    <w:rsid w:val="00515037"/>
    <w:rsid w:val="0051511B"/>
    <w:rsid w:val="0051554A"/>
    <w:rsid w:val="00515628"/>
    <w:rsid w:val="0051566F"/>
    <w:rsid w:val="00515DE3"/>
    <w:rsid w:val="00516020"/>
    <w:rsid w:val="0051620C"/>
    <w:rsid w:val="00516336"/>
    <w:rsid w:val="00516412"/>
    <w:rsid w:val="00516519"/>
    <w:rsid w:val="0051657B"/>
    <w:rsid w:val="0051689F"/>
    <w:rsid w:val="005168CB"/>
    <w:rsid w:val="00517079"/>
    <w:rsid w:val="005173A8"/>
    <w:rsid w:val="005200B8"/>
    <w:rsid w:val="00520B6D"/>
    <w:rsid w:val="0052101E"/>
    <w:rsid w:val="0052113D"/>
    <w:rsid w:val="005215D7"/>
    <w:rsid w:val="005222BD"/>
    <w:rsid w:val="00522340"/>
    <w:rsid w:val="005223D4"/>
    <w:rsid w:val="00522B2D"/>
    <w:rsid w:val="00522F5B"/>
    <w:rsid w:val="005235AA"/>
    <w:rsid w:val="005238E7"/>
    <w:rsid w:val="00524224"/>
    <w:rsid w:val="00524399"/>
    <w:rsid w:val="00524C78"/>
    <w:rsid w:val="00525517"/>
    <w:rsid w:val="0052599D"/>
    <w:rsid w:val="00526243"/>
    <w:rsid w:val="0052627C"/>
    <w:rsid w:val="005267D3"/>
    <w:rsid w:val="005267EE"/>
    <w:rsid w:val="00526D8C"/>
    <w:rsid w:val="00526FC0"/>
    <w:rsid w:val="005271A8"/>
    <w:rsid w:val="00527301"/>
    <w:rsid w:val="00527AFD"/>
    <w:rsid w:val="00527F4D"/>
    <w:rsid w:val="00531294"/>
    <w:rsid w:val="005318A4"/>
    <w:rsid w:val="005318C0"/>
    <w:rsid w:val="00532E15"/>
    <w:rsid w:val="0053337C"/>
    <w:rsid w:val="0053353F"/>
    <w:rsid w:val="00533D88"/>
    <w:rsid w:val="00534188"/>
    <w:rsid w:val="00534937"/>
    <w:rsid w:val="00534BCA"/>
    <w:rsid w:val="00534DAC"/>
    <w:rsid w:val="00534E48"/>
    <w:rsid w:val="0053573F"/>
    <w:rsid w:val="00535770"/>
    <w:rsid w:val="005358B9"/>
    <w:rsid w:val="00535B81"/>
    <w:rsid w:val="00535E6B"/>
    <w:rsid w:val="00536D67"/>
    <w:rsid w:val="00536ED7"/>
    <w:rsid w:val="00537B34"/>
    <w:rsid w:val="00537DA5"/>
    <w:rsid w:val="00537E5A"/>
    <w:rsid w:val="00540B14"/>
    <w:rsid w:val="00540DA7"/>
    <w:rsid w:val="00540E64"/>
    <w:rsid w:val="00540E9C"/>
    <w:rsid w:val="005419A4"/>
    <w:rsid w:val="00541CA4"/>
    <w:rsid w:val="00541D4F"/>
    <w:rsid w:val="00541F8D"/>
    <w:rsid w:val="00542E81"/>
    <w:rsid w:val="00542FB3"/>
    <w:rsid w:val="005432DC"/>
    <w:rsid w:val="0054373A"/>
    <w:rsid w:val="00543CA7"/>
    <w:rsid w:val="0054475D"/>
    <w:rsid w:val="00544780"/>
    <w:rsid w:val="00544A0C"/>
    <w:rsid w:val="005450C5"/>
    <w:rsid w:val="00545133"/>
    <w:rsid w:val="00545C34"/>
    <w:rsid w:val="00545E7B"/>
    <w:rsid w:val="00546726"/>
    <w:rsid w:val="00546D34"/>
    <w:rsid w:val="00546FFA"/>
    <w:rsid w:val="00547984"/>
    <w:rsid w:val="00550114"/>
    <w:rsid w:val="005502FD"/>
    <w:rsid w:val="005503D8"/>
    <w:rsid w:val="00550463"/>
    <w:rsid w:val="00550759"/>
    <w:rsid w:val="00550CEE"/>
    <w:rsid w:val="00551860"/>
    <w:rsid w:val="00551904"/>
    <w:rsid w:val="00552D0F"/>
    <w:rsid w:val="00552D13"/>
    <w:rsid w:val="0055393D"/>
    <w:rsid w:val="005539E0"/>
    <w:rsid w:val="005541C4"/>
    <w:rsid w:val="0055422C"/>
    <w:rsid w:val="00554231"/>
    <w:rsid w:val="0055452B"/>
    <w:rsid w:val="00554678"/>
    <w:rsid w:val="00555095"/>
    <w:rsid w:val="005558DF"/>
    <w:rsid w:val="005559F1"/>
    <w:rsid w:val="00555A46"/>
    <w:rsid w:val="00555A57"/>
    <w:rsid w:val="00555D79"/>
    <w:rsid w:val="00555FD2"/>
    <w:rsid w:val="0055687A"/>
    <w:rsid w:val="00556968"/>
    <w:rsid w:val="00557C2F"/>
    <w:rsid w:val="005600E1"/>
    <w:rsid w:val="005608F7"/>
    <w:rsid w:val="00560AFA"/>
    <w:rsid w:val="00560DFA"/>
    <w:rsid w:val="00560F00"/>
    <w:rsid w:val="00560F9F"/>
    <w:rsid w:val="0056114B"/>
    <w:rsid w:val="005614DE"/>
    <w:rsid w:val="00561B82"/>
    <w:rsid w:val="00562836"/>
    <w:rsid w:val="00563FE4"/>
    <w:rsid w:val="0056551F"/>
    <w:rsid w:val="005655A4"/>
    <w:rsid w:val="00565E23"/>
    <w:rsid w:val="0056638F"/>
    <w:rsid w:val="00566898"/>
    <w:rsid w:val="00566BEC"/>
    <w:rsid w:val="00566D8B"/>
    <w:rsid w:val="005674B7"/>
    <w:rsid w:val="0056763D"/>
    <w:rsid w:val="00567783"/>
    <w:rsid w:val="00567791"/>
    <w:rsid w:val="0057045C"/>
    <w:rsid w:val="005706DD"/>
    <w:rsid w:val="0057094B"/>
    <w:rsid w:val="00570A1B"/>
    <w:rsid w:val="00570E96"/>
    <w:rsid w:val="00572464"/>
    <w:rsid w:val="00572D71"/>
    <w:rsid w:val="00573687"/>
    <w:rsid w:val="005736B0"/>
    <w:rsid w:val="00573723"/>
    <w:rsid w:val="00573BA3"/>
    <w:rsid w:val="00573C28"/>
    <w:rsid w:val="00573CFF"/>
    <w:rsid w:val="00573ECE"/>
    <w:rsid w:val="005743A3"/>
    <w:rsid w:val="0057484C"/>
    <w:rsid w:val="00574939"/>
    <w:rsid w:val="00574D81"/>
    <w:rsid w:val="00575412"/>
    <w:rsid w:val="00575614"/>
    <w:rsid w:val="00575A18"/>
    <w:rsid w:val="0057623D"/>
    <w:rsid w:val="0057668E"/>
    <w:rsid w:val="005766E1"/>
    <w:rsid w:val="00576EDB"/>
    <w:rsid w:val="00577A3B"/>
    <w:rsid w:val="0058016C"/>
    <w:rsid w:val="005801EC"/>
    <w:rsid w:val="0058021E"/>
    <w:rsid w:val="005802CB"/>
    <w:rsid w:val="0058078F"/>
    <w:rsid w:val="00580CEC"/>
    <w:rsid w:val="00580EC3"/>
    <w:rsid w:val="00581079"/>
    <w:rsid w:val="0058174C"/>
    <w:rsid w:val="005828BB"/>
    <w:rsid w:val="0058291C"/>
    <w:rsid w:val="00582A2C"/>
    <w:rsid w:val="00582F95"/>
    <w:rsid w:val="00583045"/>
    <w:rsid w:val="00583419"/>
    <w:rsid w:val="005834CF"/>
    <w:rsid w:val="0058440F"/>
    <w:rsid w:val="0058506B"/>
    <w:rsid w:val="00585199"/>
    <w:rsid w:val="005858D7"/>
    <w:rsid w:val="00585DB4"/>
    <w:rsid w:val="00586A87"/>
    <w:rsid w:val="0058727A"/>
    <w:rsid w:val="00587C24"/>
    <w:rsid w:val="00587E46"/>
    <w:rsid w:val="00587FD4"/>
    <w:rsid w:val="00590082"/>
    <w:rsid w:val="005910B6"/>
    <w:rsid w:val="005914E5"/>
    <w:rsid w:val="005922BE"/>
    <w:rsid w:val="005924FA"/>
    <w:rsid w:val="005928D5"/>
    <w:rsid w:val="005931A0"/>
    <w:rsid w:val="00593473"/>
    <w:rsid w:val="005938F6"/>
    <w:rsid w:val="005939E6"/>
    <w:rsid w:val="005941A6"/>
    <w:rsid w:val="00594401"/>
    <w:rsid w:val="005949C1"/>
    <w:rsid w:val="00594B13"/>
    <w:rsid w:val="00594D97"/>
    <w:rsid w:val="0059512E"/>
    <w:rsid w:val="0059540F"/>
    <w:rsid w:val="00595830"/>
    <w:rsid w:val="00596238"/>
    <w:rsid w:val="00596412"/>
    <w:rsid w:val="0059669E"/>
    <w:rsid w:val="00596CC2"/>
    <w:rsid w:val="00596DEB"/>
    <w:rsid w:val="00596E12"/>
    <w:rsid w:val="00597327"/>
    <w:rsid w:val="00597C27"/>
    <w:rsid w:val="005A00E1"/>
    <w:rsid w:val="005A0183"/>
    <w:rsid w:val="005A13CB"/>
    <w:rsid w:val="005A14E9"/>
    <w:rsid w:val="005A1E51"/>
    <w:rsid w:val="005A3C56"/>
    <w:rsid w:val="005A43E9"/>
    <w:rsid w:val="005A55CD"/>
    <w:rsid w:val="005A566C"/>
    <w:rsid w:val="005A5E93"/>
    <w:rsid w:val="005A5F9E"/>
    <w:rsid w:val="005A6212"/>
    <w:rsid w:val="005A638E"/>
    <w:rsid w:val="005A675D"/>
    <w:rsid w:val="005A6996"/>
    <w:rsid w:val="005A6C40"/>
    <w:rsid w:val="005A77B8"/>
    <w:rsid w:val="005A790E"/>
    <w:rsid w:val="005A7C29"/>
    <w:rsid w:val="005A7D03"/>
    <w:rsid w:val="005A7E1A"/>
    <w:rsid w:val="005B03E9"/>
    <w:rsid w:val="005B1319"/>
    <w:rsid w:val="005B21F0"/>
    <w:rsid w:val="005B28DE"/>
    <w:rsid w:val="005B2973"/>
    <w:rsid w:val="005B2D10"/>
    <w:rsid w:val="005B437A"/>
    <w:rsid w:val="005B49EF"/>
    <w:rsid w:val="005B4B7D"/>
    <w:rsid w:val="005B4BF2"/>
    <w:rsid w:val="005B4F59"/>
    <w:rsid w:val="005B582D"/>
    <w:rsid w:val="005B5AE6"/>
    <w:rsid w:val="005B5C25"/>
    <w:rsid w:val="005B5FF5"/>
    <w:rsid w:val="005B6749"/>
    <w:rsid w:val="005B69F7"/>
    <w:rsid w:val="005B6D39"/>
    <w:rsid w:val="005B742D"/>
    <w:rsid w:val="005B7658"/>
    <w:rsid w:val="005B7C30"/>
    <w:rsid w:val="005B7C84"/>
    <w:rsid w:val="005B7EFC"/>
    <w:rsid w:val="005C027C"/>
    <w:rsid w:val="005C1118"/>
    <w:rsid w:val="005C1914"/>
    <w:rsid w:val="005C1DB8"/>
    <w:rsid w:val="005C1E82"/>
    <w:rsid w:val="005C29EA"/>
    <w:rsid w:val="005C343E"/>
    <w:rsid w:val="005C4502"/>
    <w:rsid w:val="005C4547"/>
    <w:rsid w:val="005C5BC5"/>
    <w:rsid w:val="005C5C63"/>
    <w:rsid w:val="005C614F"/>
    <w:rsid w:val="005C65FA"/>
    <w:rsid w:val="005C69DE"/>
    <w:rsid w:val="005C78ED"/>
    <w:rsid w:val="005C7E78"/>
    <w:rsid w:val="005D0219"/>
    <w:rsid w:val="005D0720"/>
    <w:rsid w:val="005D0EFA"/>
    <w:rsid w:val="005D16E5"/>
    <w:rsid w:val="005D17A5"/>
    <w:rsid w:val="005D25F2"/>
    <w:rsid w:val="005D26D9"/>
    <w:rsid w:val="005D2848"/>
    <w:rsid w:val="005D2933"/>
    <w:rsid w:val="005D2ADC"/>
    <w:rsid w:val="005D2D95"/>
    <w:rsid w:val="005D34C4"/>
    <w:rsid w:val="005D38A1"/>
    <w:rsid w:val="005D38DF"/>
    <w:rsid w:val="005D3ADF"/>
    <w:rsid w:val="005D421A"/>
    <w:rsid w:val="005D4540"/>
    <w:rsid w:val="005D46AC"/>
    <w:rsid w:val="005D4E8A"/>
    <w:rsid w:val="005D5A09"/>
    <w:rsid w:val="005D5E8F"/>
    <w:rsid w:val="005D6260"/>
    <w:rsid w:val="005D641B"/>
    <w:rsid w:val="005D768D"/>
    <w:rsid w:val="005D77BD"/>
    <w:rsid w:val="005D7DB9"/>
    <w:rsid w:val="005E010E"/>
    <w:rsid w:val="005E0733"/>
    <w:rsid w:val="005E176D"/>
    <w:rsid w:val="005E1A13"/>
    <w:rsid w:val="005E1F5B"/>
    <w:rsid w:val="005E1FBD"/>
    <w:rsid w:val="005E2BEB"/>
    <w:rsid w:val="005E306B"/>
    <w:rsid w:val="005E3120"/>
    <w:rsid w:val="005E3489"/>
    <w:rsid w:val="005E378A"/>
    <w:rsid w:val="005E3CDE"/>
    <w:rsid w:val="005E415F"/>
    <w:rsid w:val="005E426B"/>
    <w:rsid w:val="005E4DB9"/>
    <w:rsid w:val="005E4DEF"/>
    <w:rsid w:val="005E5056"/>
    <w:rsid w:val="005E521A"/>
    <w:rsid w:val="005E53FD"/>
    <w:rsid w:val="005E5A20"/>
    <w:rsid w:val="005E6E22"/>
    <w:rsid w:val="005E71EA"/>
    <w:rsid w:val="005E76C0"/>
    <w:rsid w:val="005E7809"/>
    <w:rsid w:val="005E79DC"/>
    <w:rsid w:val="005F021C"/>
    <w:rsid w:val="005F17CD"/>
    <w:rsid w:val="005F2228"/>
    <w:rsid w:val="005F232E"/>
    <w:rsid w:val="005F28D9"/>
    <w:rsid w:val="005F2A45"/>
    <w:rsid w:val="005F2DC0"/>
    <w:rsid w:val="005F2E13"/>
    <w:rsid w:val="005F341D"/>
    <w:rsid w:val="005F360F"/>
    <w:rsid w:val="005F389D"/>
    <w:rsid w:val="005F3D09"/>
    <w:rsid w:val="005F43A7"/>
    <w:rsid w:val="005F44BF"/>
    <w:rsid w:val="005F44ED"/>
    <w:rsid w:val="005F51BB"/>
    <w:rsid w:val="005F5366"/>
    <w:rsid w:val="005F5C30"/>
    <w:rsid w:val="005F62D5"/>
    <w:rsid w:val="005F6383"/>
    <w:rsid w:val="005F68EA"/>
    <w:rsid w:val="005F6D3E"/>
    <w:rsid w:val="005F7936"/>
    <w:rsid w:val="005F7D25"/>
    <w:rsid w:val="005F7DDC"/>
    <w:rsid w:val="00600538"/>
    <w:rsid w:val="0060063A"/>
    <w:rsid w:val="00600BBA"/>
    <w:rsid w:val="00600BD6"/>
    <w:rsid w:val="00600F8A"/>
    <w:rsid w:val="00601130"/>
    <w:rsid w:val="00601373"/>
    <w:rsid w:val="006015BD"/>
    <w:rsid w:val="00601897"/>
    <w:rsid w:val="006018E7"/>
    <w:rsid w:val="00601AAC"/>
    <w:rsid w:val="00601FAA"/>
    <w:rsid w:val="0060290D"/>
    <w:rsid w:val="0060293E"/>
    <w:rsid w:val="00602B28"/>
    <w:rsid w:val="006030CF"/>
    <w:rsid w:val="006034D8"/>
    <w:rsid w:val="0060351E"/>
    <w:rsid w:val="006042B2"/>
    <w:rsid w:val="006042E2"/>
    <w:rsid w:val="0060489B"/>
    <w:rsid w:val="00604AE6"/>
    <w:rsid w:val="00604CFC"/>
    <w:rsid w:val="00604F00"/>
    <w:rsid w:val="00604FFC"/>
    <w:rsid w:val="00605A80"/>
    <w:rsid w:val="00605D55"/>
    <w:rsid w:val="00606556"/>
    <w:rsid w:val="0060680D"/>
    <w:rsid w:val="00606866"/>
    <w:rsid w:val="0060756C"/>
    <w:rsid w:val="00607874"/>
    <w:rsid w:val="006106E5"/>
    <w:rsid w:val="00610AB3"/>
    <w:rsid w:val="00610BC1"/>
    <w:rsid w:val="00610EE8"/>
    <w:rsid w:val="006111DB"/>
    <w:rsid w:val="00611298"/>
    <w:rsid w:val="00611379"/>
    <w:rsid w:val="00611731"/>
    <w:rsid w:val="00611773"/>
    <w:rsid w:val="00611806"/>
    <w:rsid w:val="00611C64"/>
    <w:rsid w:val="0061239A"/>
    <w:rsid w:val="00612DDD"/>
    <w:rsid w:val="00612F5E"/>
    <w:rsid w:val="00613060"/>
    <w:rsid w:val="0061342A"/>
    <w:rsid w:val="00613897"/>
    <w:rsid w:val="006144C8"/>
    <w:rsid w:val="0061463D"/>
    <w:rsid w:val="00614C9C"/>
    <w:rsid w:val="00614D5C"/>
    <w:rsid w:val="0061569F"/>
    <w:rsid w:val="00615D41"/>
    <w:rsid w:val="00616F85"/>
    <w:rsid w:val="0061764E"/>
    <w:rsid w:val="006176C0"/>
    <w:rsid w:val="006176DB"/>
    <w:rsid w:val="006179F8"/>
    <w:rsid w:val="00617AE0"/>
    <w:rsid w:val="00617C5A"/>
    <w:rsid w:val="00617DAD"/>
    <w:rsid w:val="006202C2"/>
    <w:rsid w:val="00620B08"/>
    <w:rsid w:val="00620BBE"/>
    <w:rsid w:val="00620D74"/>
    <w:rsid w:val="00621026"/>
    <w:rsid w:val="006212BC"/>
    <w:rsid w:val="006217B3"/>
    <w:rsid w:val="00621A47"/>
    <w:rsid w:val="00621B95"/>
    <w:rsid w:val="006220AD"/>
    <w:rsid w:val="006225C4"/>
    <w:rsid w:val="006227CF"/>
    <w:rsid w:val="00622D24"/>
    <w:rsid w:val="0062332F"/>
    <w:rsid w:val="00623658"/>
    <w:rsid w:val="00623ABE"/>
    <w:rsid w:val="006243BB"/>
    <w:rsid w:val="0062460D"/>
    <w:rsid w:val="00624FC4"/>
    <w:rsid w:val="0062584F"/>
    <w:rsid w:val="0062592B"/>
    <w:rsid w:val="00625A66"/>
    <w:rsid w:val="00625AA1"/>
    <w:rsid w:val="00625E56"/>
    <w:rsid w:val="006261DC"/>
    <w:rsid w:val="00626768"/>
    <w:rsid w:val="00626852"/>
    <w:rsid w:val="00626BF7"/>
    <w:rsid w:val="00626C68"/>
    <w:rsid w:val="006273C0"/>
    <w:rsid w:val="0062771F"/>
    <w:rsid w:val="00627726"/>
    <w:rsid w:val="006277AC"/>
    <w:rsid w:val="00627927"/>
    <w:rsid w:val="00630802"/>
    <w:rsid w:val="0063093E"/>
    <w:rsid w:val="006309E2"/>
    <w:rsid w:val="00630C43"/>
    <w:rsid w:val="00630CE9"/>
    <w:rsid w:val="00630E68"/>
    <w:rsid w:val="006316AE"/>
    <w:rsid w:val="00631E85"/>
    <w:rsid w:val="00632364"/>
    <w:rsid w:val="006324F4"/>
    <w:rsid w:val="00632588"/>
    <w:rsid w:val="006326CF"/>
    <w:rsid w:val="006326D9"/>
    <w:rsid w:val="00632A05"/>
    <w:rsid w:val="0063311E"/>
    <w:rsid w:val="00633893"/>
    <w:rsid w:val="00633A4C"/>
    <w:rsid w:val="00633E63"/>
    <w:rsid w:val="00633F6B"/>
    <w:rsid w:val="006346C6"/>
    <w:rsid w:val="00634C01"/>
    <w:rsid w:val="0063536B"/>
    <w:rsid w:val="006355D6"/>
    <w:rsid w:val="00635C37"/>
    <w:rsid w:val="006363A9"/>
    <w:rsid w:val="00636474"/>
    <w:rsid w:val="00636519"/>
    <w:rsid w:val="0063720E"/>
    <w:rsid w:val="00637499"/>
    <w:rsid w:val="00637DC6"/>
    <w:rsid w:val="0064039B"/>
    <w:rsid w:val="00640A6A"/>
    <w:rsid w:val="00640C19"/>
    <w:rsid w:val="00640CB4"/>
    <w:rsid w:val="00640EFA"/>
    <w:rsid w:val="00641063"/>
    <w:rsid w:val="00641DC3"/>
    <w:rsid w:val="00642B2F"/>
    <w:rsid w:val="00643274"/>
    <w:rsid w:val="006436FA"/>
    <w:rsid w:val="00643AB8"/>
    <w:rsid w:val="006442FA"/>
    <w:rsid w:val="006445FB"/>
    <w:rsid w:val="006448E0"/>
    <w:rsid w:val="006449E5"/>
    <w:rsid w:val="006449EC"/>
    <w:rsid w:val="00644E8D"/>
    <w:rsid w:val="00645018"/>
    <w:rsid w:val="0064547B"/>
    <w:rsid w:val="0064560C"/>
    <w:rsid w:val="00645FB8"/>
    <w:rsid w:val="00647121"/>
    <w:rsid w:val="00647632"/>
    <w:rsid w:val="006476A4"/>
    <w:rsid w:val="006477B4"/>
    <w:rsid w:val="006478CE"/>
    <w:rsid w:val="00650917"/>
    <w:rsid w:val="00650A04"/>
    <w:rsid w:val="006511CE"/>
    <w:rsid w:val="00651227"/>
    <w:rsid w:val="006513B4"/>
    <w:rsid w:val="006514FA"/>
    <w:rsid w:val="00651591"/>
    <w:rsid w:val="0065177D"/>
    <w:rsid w:val="00651D29"/>
    <w:rsid w:val="006522AC"/>
    <w:rsid w:val="0065273F"/>
    <w:rsid w:val="00652814"/>
    <w:rsid w:val="00652976"/>
    <w:rsid w:val="00652CE6"/>
    <w:rsid w:val="00653137"/>
    <w:rsid w:val="006531BF"/>
    <w:rsid w:val="00653BC6"/>
    <w:rsid w:val="00654329"/>
    <w:rsid w:val="00654A74"/>
    <w:rsid w:val="00654AAE"/>
    <w:rsid w:val="00655E5A"/>
    <w:rsid w:val="006568D4"/>
    <w:rsid w:val="00656E9A"/>
    <w:rsid w:val="00656F64"/>
    <w:rsid w:val="00657719"/>
    <w:rsid w:val="006577F5"/>
    <w:rsid w:val="00657F65"/>
    <w:rsid w:val="0066072A"/>
    <w:rsid w:val="006607C3"/>
    <w:rsid w:val="00660890"/>
    <w:rsid w:val="00661A71"/>
    <w:rsid w:val="006625E3"/>
    <w:rsid w:val="00662791"/>
    <w:rsid w:val="00662A7E"/>
    <w:rsid w:val="00662CFC"/>
    <w:rsid w:val="00662D1D"/>
    <w:rsid w:val="006631E7"/>
    <w:rsid w:val="006635D6"/>
    <w:rsid w:val="0066373B"/>
    <w:rsid w:val="00663799"/>
    <w:rsid w:val="006637A1"/>
    <w:rsid w:val="00663B14"/>
    <w:rsid w:val="006648E3"/>
    <w:rsid w:val="00664D43"/>
    <w:rsid w:val="00665449"/>
    <w:rsid w:val="00665C43"/>
    <w:rsid w:val="00666174"/>
    <w:rsid w:val="00666E4B"/>
    <w:rsid w:val="00666F52"/>
    <w:rsid w:val="00666FB5"/>
    <w:rsid w:val="00666FE0"/>
    <w:rsid w:val="006675EA"/>
    <w:rsid w:val="00667D50"/>
    <w:rsid w:val="00667E4F"/>
    <w:rsid w:val="00670058"/>
    <w:rsid w:val="00670085"/>
    <w:rsid w:val="00670841"/>
    <w:rsid w:val="00671026"/>
    <w:rsid w:val="00671350"/>
    <w:rsid w:val="00671F23"/>
    <w:rsid w:val="00671F4B"/>
    <w:rsid w:val="0067235C"/>
    <w:rsid w:val="00672E2E"/>
    <w:rsid w:val="0067343E"/>
    <w:rsid w:val="00673504"/>
    <w:rsid w:val="00673724"/>
    <w:rsid w:val="00673B4A"/>
    <w:rsid w:val="00673DC0"/>
    <w:rsid w:val="00674D04"/>
    <w:rsid w:val="006753E5"/>
    <w:rsid w:val="00675981"/>
    <w:rsid w:val="00676024"/>
    <w:rsid w:val="006764F6"/>
    <w:rsid w:val="006765E2"/>
    <w:rsid w:val="0067681B"/>
    <w:rsid w:val="00676F3E"/>
    <w:rsid w:val="00677229"/>
    <w:rsid w:val="00680AF1"/>
    <w:rsid w:val="006815F9"/>
    <w:rsid w:val="0068167F"/>
    <w:rsid w:val="006817F3"/>
    <w:rsid w:val="00681C73"/>
    <w:rsid w:val="00682149"/>
    <w:rsid w:val="006828B9"/>
    <w:rsid w:val="00682DC2"/>
    <w:rsid w:val="006833C5"/>
    <w:rsid w:val="0068348C"/>
    <w:rsid w:val="00683626"/>
    <w:rsid w:val="0068396E"/>
    <w:rsid w:val="00683A91"/>
    <w:rsid w:val="00683E2E"/>
    <w:rsid w:val="0068461A"/>
    <w:rsid w:val="00685130"/>
    <w:rsid w:val="006852F8"/>
    <w:rsid w:val="00685699"/>
    <w:rsid w:val="006858C2"/>
    <w:rsid w:val="00685F30"/>
    <w:rsid w:val="00685F75"/>
    <w:rsid w:val="0068651C"/>
    <w:rsid w:val="006872CF"/>
    <w:rsid w:val="006875F1"/>
    <w:rsid w:val="00687799"/>
    <w:rsid w:val="00687AE5"/>
    <w:rsid w:val="00687C15"/>
    <w:rsid w:val="00690061"/>
    <w:rsid w:val="00690574"/>
    <w:rsid w:val="00690603"/>
    <w:rsid w:val="0069060D"/>
    <w:rsid w:val="00690940"/>
    <w:rsid w:val="00691FC2"/>
    <w:rsid w:val="00692073"/>
    <w:rsid w:val="0069251C"/>
    <w:rsid w:val="0069269C"/>
    <w:rsid w:val="0069287A"/>
    <w:rsid w:val="00692C67"/>
    <w:rsid w:val="00693554"/>
    <w:rsid w:val="00693D86"/>
    <w:rsid w:val="00693E06"/>
    <w:rsid w:val="00694482"/>
    <w:rsid w:val="006947F4"/>
    <w:rsid w:val="00695D07"/>
    <w:rsid w:val="00695F16"/>
    <w:rsid w:val="00696113"/>
    <w:rsid w:val="0069692C"/>
    <w:rsid w:val="00696E19"/>
    <w:rsid w:val="0069700F"/>
    <w:rsid w:val="00697042"/>
    <w:rsid w:val="006973A8"/>
    <w:rsid w:val="00697FC0"/>
    <w:rsid w:val="00697FD1"/>
    <w:rsid w:val="006A0125"/>
    <w:rsid w:val="006A03F2"/>
    <w:rsid w:val="006A04C5"/>
    <w:rsid w:val="006A052A"/>
    <w:rsid w:val="006A0576"/>
    <w:rsid w:val="006A0BD6"/>
    <w:rsid w:val="006A0C7B"/>
    <w:rsid w:val="006A0F8C"/>
    <w:rsid w:val="006A1674"/>
    <w:rsid w:val="006A168F"/>
    <w:rsid w:val="006A1BBB"/>
    <w:rsid w:val="006A1F97"/>
    <w:rsid w:val="006A28B3"/>
    <w:rsid w:val="006A2B4F"/>
    <w:rsid w:val="006A33DE"/>
    <w:rsid w:val="006A382D"/>
    <w:rsid w:val="006A3905"/>
    <w:rsid w:val="006A3AA9"/>
    <w:rsid w:val="006A3D46"/>
    <w:rsid w:val="006A3E40"/>
    <w:rsid w:val="006A3E86"/>
    <w:rsid w:val="006A4248"/>
    <w:rsid w:val="006A447E"/>
    <w:rsid w:val="006A4654"/>
    <w:rsid w:val="006A4890"/>
    <w:rsid w:val="006A4D78"/>
    <w:rsid w:val="006A54BB"/>
    <w:rsid w:val="006A54EA"/>
    <w:rsid w:val="006A5AFC"/>
    <w:rsid w:val="006A5B4C"/>
    <w:rsid w:val="006A5B7D"/>
    <w:rsid w:val="006A5B99"/>
    <w:rsid w:val="006A5DE4"/>
    <w:rsid w:val="006A5F17"/>
    <w:rsid w:val="006A697B"/>
    <w:rsid w:val="006A6AFD"/>
    <w:rsid w:val="006A70B7"/>
    <w:rsid w:val="006A7CF4"/>
    <w:rsid w:val="006B001B"/>
    <w:rsid w:val="006B0791"/>
    <w:rsid w:val="006B11AF"/>
    <w:rsid w:val="006B1AB5"/>
    <w:rsid w:val="006B2B08"/>
    <w:rsid w:val="006B2B58"/>
    <w:rsid w:val="006B3503"/>
    <w:rsid w:val="006B374C"/>
    <w:rsid w:val="006B37B0"/>
    <w:rsid w:val="006B38B7"/>
    <w:rsid w:val="006B413C"/>
    <w:rsid w:val="006B447A"/>
    <w:rsid w:val="006B4DA2"/>
    <w:rsid w:val="006B591F"/>
    <w:rsid w:val="006B5FBE"/>
    <w:rsid w:val="006B6195"/>
    <w:rsid w:val="006B663E"/>
    <w:rsid w:val="006B6E77"/>
    <w:rsid w:val="006B722F"/>
    <w:rsid w:val="006B7679"/>
    <w:rsid w:val="006B7F86"/>
    <w:rsid w:val="006C092B"/>
    <w:rsid w:val="006C0C85"/>
    <w:rsid w:val="006C126B"/>
    <w:rsid w:val="006C1BA3"/>
    <w:rsid w:val="006C2096"/>
    <w:rsid w:val="006C2790"/>
    <w:rsid w:val="006C3914"/>
    <w:rsid w:val="006C3CFF"/>
    <w:rsid w:val="006C428C"/>
    <w:rsid w:val="006C4DEA"/>
    <w:rsid w:val="006C574B"/>
    <w:rsid w:val="006C5794"/>
    <w:rsid w:val="006C5BFF"/>
    <w:rsid w:val="006C659C"/>
    <w:rsid w:val="006C66E6"/>
    <w:rsid w:val="006C68F8"/>
    <w:rsid w:val="006C6D2B"/>
    <w:rsid w:val="006C6E0C"/>
    <w:rsid w:val="006C6F85"/>
    <w:rsid w:val="006C7C79"/>
    <w:rsid w:val="006D009E"/>
    <w:rsid w:val="006D0557"/>
    <w:rsid w:val="006D05A7"/>
    <w:rsid w:val="006D16D4"/>
    <w:rsid w:val="006D175D"/>
    <w:rsid w:val="006D1D73"/>
    <w:rsid w:val="006D23C5"/>
    <w:rsid w:val="006D28C6"/>
    <w:rsid w:val="006D2920"/>
    <w:rsid w:val="006D2BB2"/>
    <w:rsid w:val="006D2BFA"/>
    <w:rsid w:val="006D2EC4"/>
    <w:rsid w:val="006D3D2D"/>
    <w:rsid w:val="006D3DDD"/>
    <w:rsid w:val="006D43AD"/>
    <w:rsid w:val="006D479B"/>
    <w:rsid w:val="006D49A4"/>
    <w:rsid w:val="006D4FC9"/>
    <w:rsid w:val="006D50D0"/>
    <w:rsid w:val="006D52B4"/>
    <w:rsid w:val="006D5985"/>
    <w:rsid w:val="006D5C3E"/>
    <w:rsid w:val="006D5F01"/>
    <w:rsid w:val="006D606C"/>
    <w:rsid w:val="006D61D7"/>
    <w:rsid w:val="006D68AC"/>
    <w:rsid w:val="006D6906"/>
    <w:rsid w:val="006D720E"/>
    <w:rsid w:val="006D7510"/>
    <w:rsid w:val="006D7F51"/>
    <w:rsid w:val="006E03BE"/>
    <w:rsid w:val="006E0462"/>
    <w:rsid w:val="006E120D"/>
    <w:rsid w:val="006E180D"/>
    <w:rsid w:val="006E2916"/>
    <w:rsid w:val="006E3112"/>
    <w:rsid w:val="006E4300"/>
    <w:rsid w:val="006E4772"/>
    <w:rsid w:val="006E4A53"/>
    <w:rsid w:val="006E4B0C"/>
    <w:rsid w:val="006E5769"/>
    <w:rsid w:val="006E5F77"/>
    <w:rsid w:val="006E5FD7"/>
    <w:rsid w:val="006E6DDD"/>
    <w:rsid w:val="006E6EEA"/>
    <w:rsid w:val="006E7225"/>
    <w:rsid w:val="006E7859"/>
    <w:rsid w:val="006E789D"/>
    <w:rsid w:val="006E7FCA"/>
    <w:rsid w:val="006F03A0"/>
    <w:rsid w:val="006F0A1B"/>
    <w:rsid w:val="006F0AC6"/>
    <w:rsid w:val="006F0CED"/>
    <w:rsid w:val="006F0FCD"/>
    <w:rsid w:val="006F0FE9"/>
    <w:rsid w:val="006F1578"/>
    <w:rsid w:val="006F170D"/>
    <w:rsid w:val="006F1AB9"/>
    <w:rsid w:val="006F1E38"/>
    <w:rsid w:val="006F2010"/>
    <w:rsid w:val="006F235E"/>
    <w:rsid w:val="006F23B1"/>
    <w:rsid w:val="006F2AC1"/>
    <w:rsid w:val="006F2AC3"/>
    <w:rsid w:val="006F2BB8"/>
    <w:rsid w:val="006F3385"/>
    <w:rsid w:val="006F342B"/>
    <w:rsid w:val="006F3C90"/>
    <w:rsid w:val="006F4488"/>
    <w:rsid w:val="006F620C"/>
    <w:rsid w:val="006F62D3"/>
    <w:rsid w:val="006F6A6F"/>
    <w:rsid w:val="006F6C61"/>
    <w:rsid w:val="006F713A"/>
    <w:rsid w:val="006F7272"/>
    <w:rsid w:val="006F72FA"/>
    <w:rsid w:val="006F747D"/>
    <w:rsid w:val="006F7802"/>
    <w:rsid w:val="006F7A24"/>
    <w:rsid w:val="006F7CD9"/>
    <w:rsid w:val="007002C9"/>
    <w:rsid w:val="00700352"/>
    <w:rsid w:val="00700F59"/>
    <w:rsid w:val="00701359"/>
    <w:rsid w:val="00701520"/>
    <w:rsid w:val="00701783"/>
    <w:rsid w:val="007020AE"/>
    <w:rsid w:val="0070225D"/>
    <w:rsid w:val="00702476"/>
    <w:rsid w:val="007029E4"/>
    <w:rsid w:val="007032A1"/>
    <w:rsid w:val="00703E73"/>
    <w:rsid w:val="007040D6"/>
    <w:rsid w:val="007043D9"/>
    <w:rsid w:val="007044B1"/>
    <w:rsid w:val="00704861"/>
    <w:rsid w:val="00705B16"/>
    <w:rsid w:val="00705EFC"/>
    <w:rsid w:val="007064C6"/>
    <w:rsid w:val="007069CA"/>
    <w:rsid w:val="00706BC8"/>
    <w:rsid w:val="00706BCC"/>
    <w:rsid w:val="0070726B"/>
    <w:rsid w:val="007073D5"/>
    <w:rsid w:val="00711111"/>
    <w:rsid w:val="007114BB"/>
    <w:rsid w:val="00712ACA"/>
    <w:rsid w:val="007133F3"/>
    <w:rsid w:val="0071370B"/>
    <w:rsid w:val="0071391C"/>
    <w:rsid w:val="007146C8"/>
    <w:rsid w:val="00714AF1"/>
    <w:rsid w:val="00714E1C"/>
    <w:rsid w:val="0071510B"/>
    <w:rsid w:val="00715EB8"/>
    <w:rsid w:val="00716003"/>
    <w:rsid w:val="0071620D"/>
    <w:rsid w:val="007163D2"/>
    <w:rsid w:val="00716604"/>
    <w:rsid w:val="00716A01"/>
    <w:rsid w:val="00716CB5"/>
    <w:rsid w:val="00716E4F"/>
    <w:rsid w:val="0071707C"/>
    <w:rsid w:val="00720233"/>
    <w:rsid w:val="0072024D"/>
    <w:rsid w:val="007203A3"/>
    <w:rsid w:val="0072097F"/>
    <w:rsid w:val="00720D63"/>
    <w:rsid w:val="007211FB"/>
    <w:rsid w:val="00721613"/>
    <w:rsid w:val="0072171E"/>
    <w:rsid w:val="00721908"/>
    <w:rsid w:val="00721986"/>
    <w:rsid w:val="00721CDB"/>
    <w:rsid w:val="00721FBD"/>
    <w:rsid w:val="00722577"/>
    <w:rsid w:val="00722CC4"/>
    <w:rsid w:val="00722EF8"/>
    <w:rsid w:val="007235CA"/>
    <w:rsid w:val="007235F7"/>
    <w:rsid w:val="0072383B"/>
    <w:rsid w:val="00724B60"/>
    <w:rsid w:val="007251B9"/>
    <w:rsid w:val="0072526E"/>
    <w:rsid w:val="00725A1C"/>
    <w:rsid w:val="0072615B"/>
    <w:rsid w:val="00726A6B"/>
    <w:rsid w:val="00726BE7"/>
    <w:rsid w:val="00727221"/>
    <w:rsid w:val="0072791E"/>
    <w:rsid w:val="00727934"/>
    <w:rsid w:val="007279E0"/>
    <w:rsid w:val="00727FF9"/>
    <w:rsid w:val="00731DCD"/>
    <w:rsid w:val="00731E0E"/>
    <w:rsid w:val="007324A5"/>
    <w:rsid w:val="007326C3"/>
    <w:rsid w:val="00732C5E"/>
    <w:rsid w:val="007332FD"/>
    <w:rsid w:val="00733749"/>
    <w:rsid w:val="00733F82"/>
    <w:rsid w:val="007343D9"/>
    <w:rsid w:val="00734762"/>
    <w:rsid w:val="0073499F"/>
    <w:rsid w:val="007350BF"/>
    <w:rsid w:val="007364BC"/>
    <w:rsid w:val="00736944"/>
    <w:rsid w:val="00736DE2"/>
    <w:rsid w:val="00737973"/>
    <w:rsid w:val="007406A0"/>
    <w:rsid w:val="0074076B"/>
    <w:rsid w:val="00740ACC"/>
    <w:rsid w:val="00740CBB"/>
    <w:rsid w:val="00741002"/>
    <w:rsid w:val="00741D0E"/>
    <w:rsid w:val="00742007"/>
    <w:rsid w:val="00742139"/>
    <w:rsid w:val="0074217D"/>
    <w:rsid w:val="00742CF7"/>
    <w:rsid w:val="00742DB1"/>
    <w:rsid w:val="007438EF"/>
    <w:rsid w:val="00743978"/>
    <w:rsid w:val="00743BA2"/>
    <w:rsid w:val="00743CE8"/>
    <w:rsid w:val="00745279"/>
    <w:rsid w:val="00745591"/>
    <w:rsid w:val="00745897"/>
    <w:rsid w:val="00746A5A"/>
    <w:rsid w:val="00746E68"/>
    <w:rsid w:val="00746FDA"/>
    <w:rsid w:val="007474D2"/>
    <w:rsid w:val="0074773F"/>
    <w:rsid w:val="007478FC"/>
    <w:rsid w:val="00747953"/>
    <w:rsid w:val="007479AE"/>
    <w:rsid w:val="007505F4"/>
    <w:rsid w:val="00750628"/>
    <w:rsid w:val="00750AB3"/>
    <w:rsid w:val="007511E8"/>
    <w:rsid w:val="0075162A"/>
    <w:rsid w:val="007518DB"/>
    <w:rsid w:val="00752BB5"/>
    <w:rsid w:val="00753574"/>
    <w:rsid w:val="007538B9"/>
    <w:rsid w:val="00753AE4"/>
    <w:rsid w:val="00754241"/>
    <w:rsid w:val="00754256"/>
    <w:rsid w:val="007542B3"/>
    <w:rsid w:val="00754986"/>
    <w:rsid w:val="00754D74"/>
    <w:rsid w:val="0075570B"/>
    <w:rsid w:val="00756744"/>
    <w:rsid w:val="00756796"/>
    <w:rsid w:val="00756A09"/>
    <w:rsid w:val="00756CFD"/>
    <w:rsid w:val="00757462"/>
    <w:rsid w:val="00757732"/>
    <w:rsid w:val="00757EBE"/>
    <w:rsid w:val="00757FB9"/>
    <w:rsid w:val="00760055"/>
    <w:rsid w:val="007601A1"/>
    <w:rsid w:val="007603C3"/>
    <w:rsid w:val="007605A0"/>
    <w:rsid w:val="007607EB"/>
    <w:rsid w:val="007609FB"/>
    <w:rsid w:val="00760DDD"/>
    <w:rsid w:val="007615B2"/>
    <w:rsid w:val="00761C8A"/>
    <w:rsid w:val="00762797"/>
    <w:rsid w:val="00762888"/>
    <w:rsid w:val="00762948"/>
    <w:rsid w:val="0076312F"/>
    <w:rsid w:val="007637E4"/>
    <w:rsid w:val="00763992"/>
    <w:rsid w:val="00763A01"/>
    <w:rsid w:val="0076431F"/>
    <w:rsid w:val="0076461B"/>
    <w:rsid w:val="007650E1"/>
    <w:rsid w:val="0076567A"/>
    <w:rsid w:val="00765B9F"/>
    <w:rsid w:val="007660A8"/>
    <w:rsid w:val="0076651F"/>
    <w:rsid w:val="007665D5"/>
    <w:rsid w:val="00766BA0"/>
    <w:rsid w:val="007673DD"/>
    <w:rsid w:val="00767492"/>
    <w:rsid w:val="00767868"/>
    <w:rsid w:val="00767D13"/>
    <w:rsid w:val="00767D3C"/>
    <w:rsid w:val="007701B3"/>
    <w:rsid w:val="0077124D"/>
    <w:rsid w:val="007715BD"/>
    <w:rsid w:val="00771F5D"/>
    <w:rsid w:val="007722DD"/>
    <w:rsid w:val="007724A8"/>
    <w:rsid w:val="0077261C"/>
    <w:rsid w:val="00772872"/>
    <w:rsid w:val="00773382"/>
    <w:rsid w:val="007736FC"/>
    <w:rsid w:val="00773769"/>
    <w:rsid w:val="00773C10"/>
    <w:rsid w:val="00773FD1"/>
    <w:rsid w:val="007745C2"/>
    <w:rsid w:val="007748FD"/>
    <w:rsid w:val="00774A63"/>
    <w:rsid w:val="00774B9F"/>
    <w:rsid w:val="007751BE"/>
    <w:rsid w:val="00775803"/>
    <w:rsid w:val="00776286"/>
    <w:rsid w:val="00776919"/>
    <w:rsid w:val="00776CF8"/>
    <w:rsid w:val="00777B64"/>
    <w:rsid w:val="0078011D"/>
    <w:rsid w:val="00780366"/>
    <w:rsid w:val="00780645"/>
    <w:rsid w:val="007814E9"/>
    <w:rsid w:val="00781614"/>
    <w:rsid w:val="007817FF"/>
    <w:rsid w:val="00781CAF"/>
    <w:rsid w:val="00781D15"/>
    <w:rsid w:val="00782957"/>
    <w:rsid w:val="00782DC7"/>
    <w:rsid w:val="007833C5"/>
    <w:rsid w:val="00783DA7"/>
    <w:rsid w:val="0078457C"/>
    <w:rsid w:val="0078476D"/>
    <w:rsid w:val="00784C1F"/>
    <w:rsid w:val="0078509A"/>
    <w:rsid w:val="00785551"/>
    <w:rsid w:val="00785E16"/>
    <w:rsid w:val="007861C7"/>
    <w:rsid w:val="007865F9"/>
    <w:rsid w:val="00787207"/>
    <w:rsid w:val="0078746C"/>
    <w:rsid w:val="007902A4"/>
    <w:rsid w:val="0079040C"/>
    <w:rsid w:val="00790435"/>
    <w:rsid w:val="0079068D"/>
    <w:rsid w:val="00790E13"/>
    <w:rsid w:val="00791037"/>
    <w:rsid w:val="00791235"/>
    <w:rsid w:val="00791450"/>
    <w:rsid w:val="00791B84"/>
    <w:rsid w:val="00791DB4"/>
    <w:rsid w:val="00791FE6"/>
    <w:rsid w:val="007925F5"/>
    <w:rsid w:val="00792D7F"/>
    <w:rsid w:val="0079365C"/>
    <w:rsid w:val="00793EE1"/>
    <w:rsid w:val="00794352"/>
    <w:rsid w:val="00794683"/>
    <w:rsid w:val="007949A6"/>
    <w:rsid w:val="007954B9"/>
    <w:rsid w:val="00795D95"/>
    <w:rsid w:val="00796BC7"/>
    <w:rsid w:val="00796EF5"/>
    <w:rsid w:val="00797025"/>
    <w:rsid w:val="00797261"/>
    <w:rsid w:val="00797BC6"/>
    <w:rsid w:val="00797DCC"/>
    <w:rsid w:val="00797E4A"/>
    <w:rsid w:val="007A038F"/>
    <w:rsid w:val="007A05C8"/>
    <w:rsid w:val="007A07AF"/>
    <w:rsid w:val="007A0999"/>
    <w:rsid w:val="007A0B51"/>
    <w:rsid w:val="007A0C5E"/>
    <w:rsid w:val="007A0CA4"/>
    <w:rsid w:val="007A10D0"/>
    <w:rsid w:val="007A11C9"/>
    <w:rsid w:val="007A1C7E"/>
    <w:rsid w:val="007A2787"/>
    <w:rsid w:val="007A2DDC"/>
    <w:rsid w:val="007A355B"/>
    <w:rsid w:val="007A4AD8"/>
    <w:rsid w:val="007A4B0D"/>
    <w:rsid w:val="007A52F9"/>
    <w:rsid w:val="007A5C2B"/>
    <w:rsid w:val="007A6AF0"/>
    <w:rsid w:val="007A6FC5"/>
    <w:rsid w:val="007A6FF6"/>
    <w:rsid w:val="007B0342"/>
    <w:rsid w:val="007B09FD"/>
    <w:rsid w:val="007B0B56"/>
    <w:rsid w:val="007B0D63"/>
    <w:rsid w:val="007B10DB"/>
    <w:rsid w:val="007B1D0E"/>
    <w:rsid w:val="007B25D3"/>
    <w:rsid w:val="007B2ECA"/>
    <w:rsid w:val="007B31A3"/>
    <w:rsid w:val="007B34E6"/>
    <w:rsid w:val="007B3759"/>
    <w:rsid w:val="007B38BB"/>
    <w:rsid w:val="007B3A6A"/>
    <w:rsid w:val="007B4746"/>
    <w:rsid w:val="007B4AF3"/>
    <w:rsid w:val="007B4B5A"/>
    <w:rsid w:val="007B5652"/>
    <w:rsid w:val="007B5963"/>
    <w:rsid w:val="007B598C"/>
    <w:rsid w:val="007B5CF8"/>
    <w:rsid w:val="007B60AA"/>
    <w:rsid w:val="007B6220"/>
    <w:rsid w:val="007B669A"/>
    <w:rsid w:val="007B6CA6"/>
    <w:rsid w:val="007B6E61"/>
    <w:rsid w:val="007B6EF0"/>
    <w:rsid w:val="007B7079"/>
    <w:rsid w:val="007B7731"/>
    <w:rsid w:val="007B781E"/>
    <w:rsid w:val="007B7B3E"/>
    <w:rsid w:val="007C01B5"/>
    <w:rsid w:val="007C027C"/>
    <w:rsid w:val="007C0B9C"/>
    <w:rsid w:val="007C0E46"/>
    <w:rsid w:val="007C1401"/>
    <w:rsid w:val="007C1579"/>
    <w:rsid w:val="007C16EA"/>
    <w:rsid w:val="007C17BF"/>
    <w:rsid w:val="007C1C0A"/>
    <w:rsid w:val="007C1E92"/>
    <w:rsid w:val="007C234F"/>
    <w:rsid w:val="007C23CE"/>
    <w:rsid w:val="007C23F5"/>
    <w:rsid w:val="007C258D"/>
    <w:rsid w:val="007C2757"/>
    <w:rsid w:val="007C3149"/>
    <w:rsid w:val="007C350E"/>
    <w:rsid w:val="007C365E"/>
    <w:rsid w:val="007C38DB"/>
    <w:rsid w:val="007C3FD8"/>
    <w:rsid w:val="007C4263"/>
    <w:rsid w:val="007C448C"/>
    <w:rsid w:val="007C45AB"/>
    <w:rsid w:val="007C5163"/>
    <w:rsid w:val="007C577C"/>
    <w:rsid w:val="007C5EE6"/>
    <w:rsid w:val="007C6241"/>
    <w:rsid w:val="007C62B4"/>
    <w:rsid w:val="007C6349"/>
    <w:rsid w:val="007C63C2"/>
    <w:rsid w:val="007C6A1B"/>
    <w:rsid w:val="007C6C03"/>
    <w:rsid w:val="007C7545"/>
    <w:rsid w:val="007C776C"/>
    <w:rsid w:val="007C7A3B"/>
    <w:rsid w:val="007D0C24"/>
    <w:rsid w:val="007D137C"/>
    <w:rsid w:val="007D18EE"/>
    <w:rsid w:val="007D1DC4"/>
    <w:rsid w:val="007D204E"/>
    <w:rsid w:val="007D3E6C"/>
    <w:rsid w:val="007D3FBB"/>
    <w:rsid w:val="007D4280"/>
    <w:rsid w:val="007D4444"/>
    <w:rsid w:val="007D4B1A"/>
    <w:rsid w:val="007D4B31"/>
    <w:rsid w:val="007D4EBB"/>
    <w:rsid w:val="007D4F9A"/>
    <w:rsid w:val="007D51B0"/>
    <w:rsid w:val="007D52DA"/>
    <w:rsid w:val="007D55E8"/>
    <w:rsid w:val="007D60AC"/>
    <w:rsid w:val="007D6257"/>
    <w:rsid w:val="007D6A84"/>
    <w:rsid w:val="007D70C1"/>
    <w:rsid w:val="007D7475"/>
    <w:rsid w:val="007E020B"/>
    <w:rsid w:val="007E057D"/>
    <w:rsid w:val="007E126D"/>
    <w:rsid w:val="007E17A6"/>
    <w:rsid w:val="007E1E8D"/>
    <w:rsid w:val="007E1EB8"/>
    <w:rsid w:val="007E2337"/>
    <w:rsid w:val="007E2746"/>
    <w:rsid w:val="007E2BCB"/>
    <w:rsid w:val="007E2C8A"/>
    <w:rsid w:val="007E345B"/>
    <w:rsid w:val="007E3511"/>
    <w:rsid w:val="007E411F"/>
    <w:rsid w:val="007E4212"/>
    <w:rsid w:val="007E47CE"/>
    <w:rsid w:val="007E4BA9"/>
    <w:rsid w:val="007E5110"/>
    <w:rsid w:val="007E56B6"/>
    <w:rsid w:val="007E662A"/>
    <w:rsid w:val="007E68F5"/>
    <w:rsid w:val="007E69FD"/>
    <w:rsid w:val="007E6AD1"/>
    <w:rsid w:val="007E6E58"/>
    <w:rsid w:val="007E7267"/>
    <w:rsid w:val="007E7F0D"/>
    <w:rsid w:val="007F01DB"/>
    <w:rsid w:val="007F08CF"/>
    <w:rsid w:val="007F0ABE"/>
    <w:rsid w:val="007F0D6E"/>
    <w:rsid w:val="007F0EF5"/>
    <w:rsid w:val="007F0F97"/>
    <w:rsid w:val="007F10D4"/>
    <w:rsid w:val="007F15B2"/>
    <w:rsid w:val="007F1CB7"/>
    <w:rsid w:val="007F2164"/>
    <w:rsid w:val="007F2331"/>
    <w:rsid w:val="007F24EA"/>
    <w:rsid w:val="007F29A9"/>
    <w:rsid w:val="007F29C9"/>
    <w:rsid w:val="007F2C42"/>
    <w:rsid w:val="007F4537"/>
    <w:rsid w:val="007F463E"/>
    <w:rsid w:val="007F54C7"/>
    <w:rsid w:val="007F5547"/>
    <w:rsid w:val="007F5F4D"/>
    <w:rsid w:val="007F6666"/>
    <w:rsid w:val="007F69A1"/>
    <w:rsid w:val="007F6A15"/>
    <w:rsid w:val="007F6DD7"/>
    <w:rsid w:val="007F7159"/>
    <w:rsid w:val="007F769A"/>
    <w:rsid w:val="007F7E57"/>
    <w:rsid w:val="007F7EE6"/>
    <w:rsid w:val="007F7F75"/>
    <w:rsid w:val="00800111"/>
    <w:rsid w:val="00800375"/>
    <w:rsid w:val="00801A38"/>
    <w:rsid w:val="00801FB7"/>
    <w:rsid w:val="0080252E"/>
    <w:rsid w:val="008032D8"/>
    <w:rsid w:val="0080331B"/>
    <w:rsid w:val="008039AD"/>
    <w:rsid w:val="00803CA0"/>
    <w:rsid w:val="00803CA6"/>
    <w:rsid w:val="008043AB"/>
    <w:rsid w:val="008048F0"/>
    <w:rsid w:val="00804926"/>
    <w:rsid w:val="00804A5D"/>
    <w:rsid w:val="00804F93"/>
    <w:rsid w:val="008055DF"/>
    <w:rsid w:val="0080583A"/>
    <w:rsid w:val="00805E37"/>
    <w:rsid w:val="00806EDF"/>
    <w:rsid w:val="00807202"/>
    <w:rsid w:val="0080783E"/>
    <w:rsid w:val="008078AB"/>
    <w:rsid w:val="00807F1D"/>
    <w:rsid w:val="00811182"/>
    <w:rsid w:val="00811431"/>
    <w:rsid w:val="00811B99"/>
    <w:rsid w:val="00812006"/>
    <w:rsid w:val="00812CCE"/>
    <w:rsid w:val="00812ECE"/>
    <w:rsid w:val="0081371B"/>
    <w:rsid w:val="00813819"/>
    <w:rsid w:val="00813D8D"/>
    <w:rsid w:val="008143F3"/>
    <w:rsid w:val="008145C0"/>
    <w:rsid w:val="00814EE3"/>
    <w:rsid w:val="008152E9"/>
    <w:rsid w:val="00815627"/>
    <w:rsid w:val="00815A3F"/>
    <w:rsid w:val="00815A98"/>
    <w:rsid w:val="008162CD"/>
    <w:rsid w:val="00816455"/>
    <w:rsid w:val="00816F56"/>
    <w:rsid w:val="00817257"/>
    <w:rsid w:val="00817405"/>
    <w:rsid w:val="008177F3"/>
    <w:rsid w:val="008204AD"/>
    <w:rsid w:val="008207CD"/>
    <w:rsid w:val="0082135D"/>
    <w:rsid w:val="00821E9C"/>
    <w:rsid w:val="00821EC5"/>
    <w:rsid w:val="00821F10"/>
    <w:rsid w:val="0082327A"/>
    <w:rsid w:val="0082339C"/>
    <w:rsid w:val="008234AE"/>
    <w:rsid w:val="00823AB1"/>
    <w:rsid w:val="00823D0A"/>
    <w:rsid w:val="00823EEC"/>
    <w:rsid w:val="0082480C"/>
    <w:rsid w:val="0082499C"/>
    <w:rsid w:val="00824AA2"/>
    <w:rsid w:val="008250EC"/>
    <w:rsid w:val="008252A1"/>
    <w:rsid w:val="00825680"/>
    <w:rsid w:val="00825934"/>
    <w:rsid w:val="0082593A"/>
    <w:rsid w:val="00825C51"/>
    <w:rsid w:val="0082671D"/>
    <w:rsid w:val="00826B3D"/>
    <w:rsid w:val="00826C32"/>
    <w:rsid w:val="00830225"/>
    <w:rsid w:val="00830273"/>
    <w:rsid w:val="00830C7C"/>
    <w:rsid w:val="00831403"/>
    <w:rsid w:val="008317C9"/>
    <w:rsid w:val="00831C1A"/>
    <w:rsid w:val="00831E1F"/>
    <w:rsid w:val="008321F1"/>
    <w:rsid w:val="0083221D"/>
    <w:rsid w:val="0083247E"/>
    <w:rsid w:val="00832AAE"/>
    <w:rsid w:val="00832DAE"/>
    <w:rsid w:val="00833233"/>
    <w:rsid w:val="0083325A"/>
    <w:rsid w:val="00833427"/>
    <w:rsid w:val="008336AC"/>
    <w:rsid w:val="008336EB"/>
    <w:rsid w:val="00833E56"/>
    <w:rsid w:val="00834557"/>
    <w:rsid w:val="00834F01"/>
    <w:rsid w:val="008350BB"/>
    <w:rsid w:val="0083598D"/>
    <w:rsid w:val="008360D3"/>
    <w:rsid w:val="008369EA"/>
    <w:rsid w:val="00836B1F"/>
    <w:rsid w:val="008376B3"/>
    <w:rsid w:val="00837F3C"/>
    <w:rsid w:val="0084000F"/>
    <w:rsid w:val="00840410"/>
    <w:rsid w:val="00840867"/>
    <w:rsid w:val="00840C13"/>
    <w:rsid w:val="00841096"/>
    <w:rsid w:val="0084150D"/>
    <w:rsid w:val="00841559"/>
    <w:rsid w:val="008423CC"/>
    <w:rsid w:val="00842F7C"/>
    <w:rsid w:val="00843126"/>
    <w:rsid w:val="0084316E"/>
    <w:rsid w:val="008435E8"/>
    <w:rsid w:val="00843A71"/>
    <w:rsid w:val="0084429D"/>
    <w:rsid w:val="0084468A"/>
    <w:rsid w:val="008450D5"/>
    <w:rsid w:val="0084608C"/>
    <w:rsid w:val="00846377"/>
    <w:rsid w:val="0084659E"/>
    <w:rsid w:val="0084680B"/>
    <w:rsid w:val="00846E59"/>
    <w:rsid w:val="00847AF7"/>
    <w:rsid w:val="00847E5D"/>
    <w:rsid w:val="008501B2"/>
    <w:rsid w:val="00850861"/>
    <w:rsid w:val="00850F5C"/>
    <w:rsid w:val="0085110C"/>
    <w:rsid w:val="0085111E"/>
    <w:rsid w:val="00851323"/>
    <w:rsid w:val="00851638"/>
    <w:rsid w:val="00851D80"/>
    <w:rsid w:val="00851F46"/>
    <w:rsid w:val="008521BC"/>
    <w:rsid w:val="008521C8"/>
    <w:rsid w:val="0085224A"/>
    <w:rsid w:val="008529FA"/>
    <w:rsid w:val="00852B10"/>
    <w:rsid w:val="008534D9"/>
    <w:rsid w:val="008535EB"/>
    <w:rsid w:val="00853839"/>
    <w:rsid w:val="00853A60"/>
    <w:rsid w:val="00854196"/>
    <w:rsid w:val="00854239"/>
    <w:rsid w:val="008543A1"/>
    <w:rsid w:val="008543D3"/>
    <w:rsid w:val="00854500"/>
    <w:rsid w:val="0085487B"/>
    <w:rsid w:val="00854DD1"/>
    <w:rsid w:val="008551FB"/>
    <w:rsid w:val="008552D8"/>
    <w:rsid w:val="00855402"/>
    <w:rsid w:val="008556EA"/>
    <w:rsid w:val="00855ABE"/>
    <w:rsid w:val="00855B45"/>
    <w:rsid w:val="00856558"/>
    <w:rsid w:val="00856565"/>
    <w:rsid w:val="0085727C"/>
    <w:rsid w:val="00857294"/>
    <w:rsid w:val="0086003E"/>
    <w:rsid w:val="00860578"/>
    <w:rsid w:val="00860617"/>
    <w:rsid w:val="00860B8A"/>
    <w:rsid w:val="0086105A"/>
    <w:rsid w:val="008610ED"/>
    <w:rsid w:val="00861173"/>
    <w:rsid w:val="008612B0"/>
    <w:rsid w:val="00861A64"/>
    <w:rsid w:val="00861B6F"/>
    <w:rsid w:val="00862872"/>
    <w:rsid w:val="00862BF5"/>
    <w:rsid w:val="008630C1"/>
    <w:rsid w:val="0086394A"/>
    <w:rsid w:val="00863B8D"/>
    <w:rsid w:val="00864298"/>
    <w:rsid w:val="00864547"/>
    <w:rsid w:val="008646C9"/>
    <w:rsid w:val="00864852"/>
    <w:rsid w:val="00864DE6"/>
    <w:rsid w:val="008656A8"/>
    <w:rsid w:val="008657CB"/>
    <w:rsid w:val="008658A1"/>
    <w:rsid w:val="00865C82"/>
    <w:rsid w:val="00866033"/>
    <w:rsid w:val="0086640C"/>
    <w:rsid w:val="00866889"/>
    <w:rsid w:val="00867063"/>
    <w:rsid w:val="00867069"/>
    <w:rsid w:val="00867288"/>
    <w:rsid w:val="0086765C"/>
    <w:rsid w:val="00867B05"/>
    <w:rsid w:val="00867B62"/>
    <w:rsid w:val="00867D64"/>
    <w:rsid w:val="00867F8C"/>
    <w:rsid w:val="008704E0"/>
    <w:rsid w:val="008710EB"/>
    <w:rsid w:val="008728DA"/>
    <w:rsid w:val="00872D2B"/>
    <w:rsid w:val="00872D34"/>
    <w:rsid w:val="00872F32"/>
    <w:rsid w:val="00873204"/>
    <w:rsid w:val="00873D28"/>
    <w:rsid w:val="00874320"/>
    <w:rsid w:val="00874423"/>
    <w:rsid w:val="00874581"/>
    <w:rsid w:val="00874681"/>
    <w:rsid w:val="00875946"/>
    <w:rsid w:val="00875F03"/>
    <w:rsid w:val="00875FD5"/>
    <w:rsid w:val="0087614E"/>
    <w:rsid w:val="008767F1"/>
    <w:rsid w:val="00877542"/>
    <w:rsid w:val="00877579"/>
    <w:rsid w:val="00880AF1"/>
    <w:rsid w:val="00881908"/>
    <w:rsid w:val="00881D35"/>
    <w:rsid w:val="00882DEA"/>
    <w:rsid w:val="00883323"/>
    <w:rsid w:val="0088411B"/>
    <w:rsid w:val="008842BC"/>
    <w:rsid w:val="008848BD"/>
    <w:rsid w:val="00884F02"/>
    <w:rsid w:val="00885033"/>
    <w:rsid w:val="00885039"/>
    <w:rsid w:val="00886047"/>
    <w:rsid w:val="0088626A"/>
    <w:rsid w:val="00886409"/>
    <w:rsid w:val="008866FC"/>
    <w:rsid w:val="00887709"/>
    <w:rsid w:val="0089024B"/>
    <w:rsid w:val="00890444"/>
    <w:rsid w:val="008909B6"/>
    <w:rsid w:val="00892442"/>
    <w:rsid w:val="008928F1"/>
    <w:rsid w:val="00892EDA"/>
    <w:rsid w:val="0089318A"/>
    <w:rsid w:val="00893449"/>
    <w:rsid w:val="0089366E"/>
    <w:rsid w:val="00893813"/>
    <w:rsid w:val="00893A64"/>
    <w:rsid w:val="00894086"/>
    <w:rsid w:val="0089472E"/>
    <w:rsid w:val="00894ED7"/>
    <w:rsid w:val="008973C4"/>
    <w:rsid w:val="00897D84"/>
    <w:rsid w:val="008A0041"/>
    <w:rsid w:val="008A02FB"/>
    <w:rsid w:val="008A069B"/>
    <w:rsid w:val="008A1C41"/>
    <w:rsid w:val="008A2137"/>
    <w:rsid w:val="008A2498"/>
    <w:rsid w:val="008A30F9"/>
    <w:rsid w:val="008A3222"/>
    <w:rsid w:val="008A3619"/>
    <w:rsid w:val="008A3C13"/>
    <w:rsid w:val="008A3F61"/>
    <w:rsid w:val="008A40EC"/>
    <w:rsid w:val="008A41D8"/>
    <w:rsid w:val="008A4583"/>
    <w:rsid w:val="008A483F"/>
    <w:rsid w:val="008A525D"/>
    <w:rsid w:val="008A553C"/>
    <w:rsid w:val="008A5B0A"/>
    <w:rsid w:val="008A5CBF"/>
    <w:rsid w:val="008A60FC"/>
    <w:rsid w:val="008A648E"/>
    <w:rsid w:val="008A6883"/>
    <w:rsid w:val="008A720F"/>
    <w:rsid w:val="008A72E6"/>
    <w:rsid w:val="008A76F4"/>
    <w:rsid w:val="008A7BFC"/>
    <w:rsid w:val="008A7F2D"/>
    <w:rsid w:val="008B0D32"/>
    <w:rsid w:val="008B0EC7"/>
    <w:rsid w:val="008B12F5"/>
    <w:rsid w:val="008B13CF"/>
    <w:rsid w:val="008B17FC"/>
    <w:rsid w:val="008B183B"/>
    <w:rsid w:val="008B216E"/>
    <w:rsid w:val="008B24B2"/>
    <w:rsid w:val="008B285B"/>
    <w:rsid w:val="008B2A1E"/>
    <w:rsid w:val="008B2B07"/>
    <w:rsid w:val="008B2F43"/>
    <w:rsid w:val="008B3B58"/>
    <w:rsid w:val="008B3C35"/>
    <w:rsid w:val="008B43B0"/>
    <w:rsid w:val="008B5134"/>
    <w:rsid w:val="008B52DA"/>
    <w:rsid w:val="008B5382"/>
    <w:rsid w:val="008B5471"/>
    <w:rsid w:val="008B623E"/>
    <w:rsid w:val="008B6283"/>
    <w:rsid w:val="008B6348"/>
    <w:rsid w:val="008B66F3"/>
    <w:rsid w:val="008B6967"/>
    <w:rsid w:val="008B699A"/>
    <w:rsid w:val="008B6CD2"/>
    <w:rsid w:val="008B7323"/>
    <w:rsid w:val="008B7740"/>
    <w:rsid w:val="008B78DC"/>
    <w:rsid w:val="008B7CD4"/>
    <w:rsid w:val="008B7ECD"/>
    <w:rsid w:val="008C02C6"/>
    <w:rsid w:val="008C0300"/>
    <w:rsid w:val="008C0828"/>
    <w:rsid w:val="008C09A3"/>
    <w:rsid w:val="008C1018"/>
    <w:rsid w:val="008C1508"/>
    <w:rsid w:val="008C18AC"/>
    <w:rsid w:val="008C1EB7"/>
    <w:rsid w:val="008C2CB5"/>
    <w:rsid w:val="008C3441"/>
    <w:rsid w:val="008C3519"/>
    <w:rsid w:val="008C36EB"/>
    <w:rsid w:val="008C371E"/>
    <w:rsid w:val="008C443D"/>
    <w:rsid w:val="008C4D75"/>
    <w:rsid w:val="008C53AE"/>
    <w:rsid w:val="008C557E"/>
    <w:rsid w:val="008C59DC"/>
    <w:rsid w:val="008C6559"/>
    <w:rsid w:val="008C6C77"/>
    <w:rsid w:val="008C6D7C"/>
    <w:rsid w:val="008C6EB2"/>
    <w:rsid w:val="008C71AD"/>
    <w:rsid w:val="008C71F2"/>
    <w:rsid w:val="008C76E1"/>
    <w:rsid w:val="008C7A29"/>
    <w:rsid w:val="008C7F6D"/>
    <w:rsid w:val="008D02CE"/>
    <w:rsid w:val="008D0734"/>
    <w:rsid w:val="008D07D2"/>
    <w:rsid w:val="008D0806"/>
    <w:rsid w:val="008D0928"/>
    <w:rsid w:val="008D0A2E"/>
    <w:rsid w:val="008D0EBF"/>
    <w:rsid w:val="008D1FC0"/>
    <w:rsid w:val="008D2622"/>
    <w:rsid w:val="008D2BF4"/>
    <w:rsid w:val="008D2E13"/>
    <w:rsid w:val="008D3568"/>
    <w:rsid w:val="008D38D0"/>
    <w:rsid w:val="008D41A3"/>
    <w:rsid w:val="008D4AFD"/>
    <w:rsid w:val="008D519C"/>
    <w:rsid w:val="008D5201"/>
    <w:rsid w:val="008D5600"/>
    <w:rsid w:val="008D568D"/>
    <w:rsid w:val="008D5943"/>
    <w:rsid w:val="008D5F1D"/>
    <w:rsid w:val="008D5FFE"/>
    <w:rsid w:val="008D63A9"/>
    <w:rsid w:val="008D6745"/>
    <w:rsid w:val="008D6ABD"/>
    <w:rsid w:val="008D7AB8"/>
    <w:rsid w:val="008E0349"/>
    <w:rsid w:val="008E05AC"/>
    <w:rsid w:val="008E0782"/>
    <w:rsid w:val="008E07CE"/>
    <w:rsid w:val="008E18F4"/>
    <w:rsid w:val="008E1B8D"/>
    <w:rsid w:val="008E1E65"/>
    <w:rsid w:val="008E24FE"/>
    <w:rsid w:val="008E26AC"/>
    <w:rsid w:val="008E2AAC"/>
    <w:rsid w:val="008E2E6D"/>
    <w:rsid w:val="008E3877"/>
    <w:rsid w:val="008E3DD3"/>
    <w:rsid w:val="008E4697"/>
    <w:rsid w:val="008E4993"/>
    <w:rsid w:val="008E4C0E"/>
    <w:rsid w:val="008E4C38"/>
    <w:rsid w:val="008E4CBF"/>
    <w:rsid w:val="008E52FE"/>
    <w:rsid w:val="008E5319"/>
    <w:rsid w:val="008E5742"/>
    <w:rsid w:val="008E5F03"/>
    <w:rsid w:val="008E630F"/>
    <w:rsid w:val="008E653D"/>
    <w:rsid w:val="008E67F1"/>
    <w:rsid w:val="008E6B74"/>
    <w:rsid w:val="008E6EFA"/>
    <w:rsid w:val="008E7068"/>
    <w:rsid w:val="008E7F80"/>
    <w:rsid w:val="008F0720"/>
    <w:rsid w:val="008F0728"/>
    <w:rsid w:val="008F0955"/>
    <w:rsid w:val="008F0FF3"/>
    <w:rsid w:val="008F10FD"/>
    <w:rsid w:val="008F11C0"/>
    <w:rsid w:val="008F143C"/>
    <w:rsid w:val="008F216A"/>
    <w:rsid w:val="008F2245"/>
    <w:rsid w:val="008F2BBA"/>
    <w:rsid w:val="008F2D11"/>
    <w:rsid w:val="008F36F2"/>
    <w:rsid w:val="008F38AB"/>
    <w:rsid w:val="008F3F7E"/>
    <w:rsid w:val="008F41D7"/>
    <w:rsid w:val="008F4925"/>
    <w:rsid w:val="008F53C4"/>
    <w:rsid w:val="008F579A"/>
    <w:rsid w:val="008F588A"/>
    <w:rsid w:val="008F5D84"/>
    <w:rsid w:val="008F6114"/>
    <w:rsid w:val="008F65F9"/>
    <w:rsid w:val="008F667C"/>
    <w:rsid w:val="008F6752"/>
    <w:rsid w:val="008F6CBD"/>
    <w:rsid w:val="008F7523"/>
    <w:rsid w:val="009001C8"/>
    <w:rsid w:val="0090030D"/>
    <w:rsid w:val="0090058B"/>
    <w:rsid w:val="00900A85"/>
    <w:rsid w:val="00901247"/>
    <w:rsid w:val="00901B18"/>
    <w:rsid w:val="009025C6"/>
    <w:rsid w:val="00902DE0"/>
    <w:rsid w:val="00902F00"/>
    <w:rsid w:val="00903162"/>
    <w:rsid w:val="009031D4"/>
    <w:rsid w:val="009032EA"/>
    <w:rsid w:val="00903E05"/>
    <w:rsid w:val="00904502"/>
    <w:rsid w:val="00904663"/>
    <w:rsid w:val="00904C65"/>
    <w:rsid w:val="00905026"/>
    <w:rsid w:val="00905185"/>
    <w:rsid w:val="009052D0"/>
    <w:rsid w:val="00905351"/>
    <w:rsid w:val="00905704"/>
    <w:rsid w:val="00905CFC"/>
    <w:rsid w:val="00905DD4"/>
    <w:rsid w:val="00905EC3"/>
    <w:rsid w:val="00905FEF"/>
    <w:rsid w:val="00906C7E"/>
    <w:rsid w:val="009076A8"/>
    <w:rsid w:val="009079F6"/>
    <w:rsid w:val="00911D04"/>
    <w:rsid w:val="00912622"/>
    <w:rsid w:val="00912712"/>
    <w:rsid w:val="00912AAD"/>
    <w:rsid w:val="00912DC9"/>
    <w:rsid w:val="009131AE"/>
    <w:rsid w:val="00913E60"/>
    <w:rsid w:val="00913EF8"/>
    <w:rsid w:val="009141DF"/>
    <w:rsid w:val="0091569D"/>
    <w:rsid w:val="00916FD0"/>
    <w:rsid w:val="0091721A"/>
    <w:rsid w:val="009209F2"/>
    <w:rsid w:val="00920A7E"/>
    <w:rsid w:val="00921F0D"/>
    <w:rsid w:val="00921FEF"/>
    <w:rsid w:val="00922104"/>
    <w:rsid w:val="0092231E"/>
    <w:rsid w:val="00922C76"/>
    <w:rsid w:val="00923AAC"/>
    <w:rsid w:val="00924A83"/>
    <w:rsid w:val="009250A8"/>
    <w:rsid w:val="00925B05"/>
    <w:rsid w:val="0092609F"/>
    <w:rsid w:val="00927011"/>
    <w:rsid w:val="0092724D"/>
    <w:rsid w:val="009276F4"/>
    <w:rsid w:val="0092789E"/>
    <w:rsid w:val="00927AC0"/>
    <w:rsid w:val="00927AE8"/>
    <w:rsid w:val="00927DED"/>
    <w:rsid w:val="009302B6"/>
    <w:rsid w:val="00930B9E"/>
    <w:rsid w:val="00930FF1"/>
    <w:rsid w:val="00931459"/>
    <w:rsid w:val="00931B8C"/>
    <w:rsid w:val="009321EF"/>
    <w:rsid w:val="009322DC"/>
    <w:rsid w:val="0093274A"/>
    <w:rsid w:val="00932C53"/>
    <w:rsid w:val="00932F6F"/>
    <w:rsid w:val="00933C4F"/>
    <w:rsid w:val="00934262"/>
    <w:rsid w:val="00934C1D"/>
    <w:rsid w:val="00934D21"/>
    <w:rsid w:val="009352E5"/>
    <w:rsid w:val="00935B40"/>
    <w:rsid w:val="00936030"/>
    <w:rsid w:val="00936191"/>
    <w:rsid w:val="00936468"/>
    <w:rsid w:val="009365AC"/>
    <w:rsid w:val="00936DBA"/>
    <w:rsid w:val="009377FA"/>
    <w:rsid w:val="00937819"/>
    <w:rsid w:val="00937980"/>
    <w:rsid w:val="00937CDA"/>
    <w:rsid w:val="00937FEF"/>
    <w:rsid w:val="0094000D"/>
    <w:rsid w:val="0094073D"/>
    <w:rsid w:val="0094076B"/>
    <w:rsid w:val="00940BEC"/>
    <w:rsid w:val="00940E2F"/>
    <w:rsid w:val="00941321"/>
    <w:rsid w:val="00941B22"/>
    <w:rsid w:val="009422D2"/>
    <w:rsid w:val="00942981"/>
    <w:rsid w:val="009429A2"/>
    <w:rsid w:val="00942D4B"/>
    <w:rsid w:val="0094327C"/>
    <w:rsid w:val="009433D5"/>
    <w:rsid w:val="00944003"/>
    <w:rsid w:val="009449CB"/>
    <w:rsid w:val="00944CB2"/>
    <w:rsid w:val="00945102"/>
    <w:rsid w:val="00945688"/>
    <w:rsid w:val="00945B03"/>
    <w:rsid w:val="00945D2A"/>
    <w:rsid w:val="00947129"/>
    <w:rsid w:val="009479B7"/>
    <w:rsid w:val="009502A1"/>
    <w:rsid w:val="00950D9D"/>
    <w:rsid w:val="00950DB9"/>
    <w:rsid w:val="009510E2"/>
    <w:rsid w:val="0095181B"/>
    <w:rsid w:val="00951E30"/>
    <w:rsid w:val="00951F94"/>
    <w:rsid w:val="009527CA"/>
    <w:rsid w:val="00952BE4"/>
    <w:rsid w:val="0095307C"/>
    <w:rsid w:val="009530A0"/>
    <w:rsid w:val="00954055"/>
    <w:rsid w:val="00954291"/>
    <w:rsid w:val="00954527"/>
    <w:rsid w:val="00954AD8"/>
    <w:rsid w:val="00954B8D"/>
    <w:rsid w:val="009550E8"/>
    <w:rsid w:val="009553A4"/>
    <w:rsid w:val="0095566F"/>
    <w:rsid w:val="00955DE6"/>
    <w:rsid w:val="009564F8"/>
    <w:rsid w:val="00956850"/>
    <w:rsid w:val="00956856"/>
    <w:rsid w:val="00956BDE"/>
    <w:rsid w:val="00956D21"/>
    <w:rsid w:val="00956DC7"/>
    <w:rsid w:val="00956F0A"/>
    <w:rsid w:val="009572F7"/>
    <w:rsid w:val="009600AD"/>
    <w:rsid w:val="009600DE"/>
    <w:rsid w:val="00960626"/>
    <w:rsid w:val="00961091"/>
    <w:rsid w:val="009615AD"/>
    <w:rsid w:val="009618F4"/>
    <w:rsid w:val="00961F2C"/>
    <w:rsid w:val="0096221B"/>
    <w:rsid w:val="009624DC"/>
    <w:rsid w:val="009625E2"/>
    <w:rsid w:val="0096263B"/>
    <w:rsid w:val="00962D60"/>
    <w:rsid w:val="0096334D"/>
    <w:rsid w:val="00963A13"/>
    <w:rsid w:val="00963FBD"/>
    <w:rsid w:val="00964803"/>
    <w:rsid w:val="00965851"/>
    <w:rsid w:val="00965B1E"/>
    <w:rsid w:val="00965CB1"/>
    <w:rsid w:val="00965EBF"/>
    <w:rsid w:val="00965F17"/>
    <w:rsid w:val="009663F3"/>
    <w:rsid w:val="00966954"/>
    <w:rsid w:val="00966CCA"/>
    <w:rsid w:val="009677A9"/>
    <w:rsid w:val="00967C8D"/>
    <w:rsid w:val="009702DC"/>
    <w:rsid w:val="0097084B"/>
    <w:rsid w:val="00970952"/>
    <w:rsid w:val="00970A64"/>
    <w:rsid w:val="00970BC5"/>
    <w:rsid w:val="00970E81"/>
    <w:rsid w:val="009716FC"/>
    <w:rsid w:val="00971C83"/>
    <w:rsid w:val="00972127"/>
    <w:rsid w:val="00972DE7"/>
    <w:rsid w:val="00973005"/>
    <w:rsid w:val="00973258"/>
    <w:rsid w:val="009732FE"/>
    <w:rsid w:val="00973595"/>
    <w:rsid w:val="00973C31"/>
    <w:rsid w:val="0097406D"/>
    <w:rsid w:val="009745F2"/>
    <w:rsid w:val="00974890"/>
    <w:rsid w:val="00974E00"/>
    <w:rsid w:val="00974F0C"/>
    <w:rsid w:val="00974F5D"/>
    <w:rsid w:val="00975519"/>
    <w:rsid w:val="00975778"/>
    <w:rsid w:val="00975DE3"/>
    <w:rsid w:val="009760CA"/>
    <w:rsid w:val="00976374"/>
    <w:rsid w:val="00976556"/>
    <w:rsid w:val="00977117"/>
    <w:rsid w:val="00977EE5"/>
    <w:rsid w:val="009803B8"/>
    <w:rsid w:val="00980520"/>
    <w:rsid w:val="0098103A"/>
    <w:rsid w:val="00981194"/>
    <w:rsid w:val="0098278E"/>
    <w:rsid w:val="00983B7C"/>
    <w:rsid w:val="009842B2"/>
    <w:rsid w:val="009846D7"/>
    <w:rsid w:val="009848D2"/>
    <w:rsid w:val="00984D16"/>
    <w:rsid w:val="00984D6B"/>
    <w:rsid w:val="009851B3"/>
    <w:rsid w:val="009853D8"/>
    <w:rsid w:val="00985499"/>
    <w:rsid w:val="00985774"/>
    <w:rsid w:val="0098583F"/>
    <w:rsid w:val="00986804"/>
    <w:rsid w:val="00986B58"/>
    <w:rsid w:val="00986DD0"/>
    <w:rsid w:val="0098707F"/>
    <w:rsid w:val="0098727A"/>
    <w:rsid w:val="00987979"/>
    <w:rsid w:val="00987DB2"/>
    <w:rsid w:val="00987ED7"/>
    <w:rsid w:val="009901B6"/>
    <w:rsid w:val="0099034E"/>
    <w:rsid w:val="009903DD"/>
    <w:rsid w:val="00990D15"/>
    <w:rsid w:val="00991360"/>
    <w:rsid w:val="00992253"/>
    <w:rsid w:val="009925D7"/>
    <w:rsid w:val="00992D36"/>
    <w:rsid w:val="009932BD"/>
    <w:rsid w:val="009945D8"/>
    <w:rsid w:val="00994AD4"/>
    <w:rsid w:val="00994D28"/>
    <w:rsid w:val="00994F53"/>
    <w:rsid w:val="00994F60"/>
    <w:rsid w:val="00995197"/>
    <w:rsid w:val="009958F5"/>
    <w:rsid w:val="00995AB1"/>
    <w:rsid w:val="00995BC6"/>
    <w:rsid w:val="00995DE6"/>
    <w:rsid w:val="00995E9A"/>
    <w:rsid w:val="00995ED6"/>
    <w:rsid w:val="009960BD"/>
    <w:rsid w:val="00996227"/>
    <w:rsid w:val="00996B42"/>
    <w:rsid w:val="0099719D"/>
    <w:rsid w:val="00997985"/>
    <w:rsid w:val="00997B15"/>
    <w:rsid w:val="00997BED"/>
    <w:rsid w:val="009A0510"/>
    <w:rsid w:val="009A0C66"/>
    <w:rsid w:val="009A0FAE"/>
    <w:rsid w:val="009A101A"/>
    <w:rsid w:val="009A10D5"/>
    <w:rsid w:val="009A1193"/>
    <w:rsid w:val="009A16DB"/>
    <w:rsid w:val="009A18B1"/>
    <w:rsid w:val="009A1BD1"/>
    <w:rsid w:val="009A1C55"/>
    <w:rsid w:val="009A2BB1"/>
    <w:rsid w:val="009A2C66"/>
    <w:rsid w:val="009A2CB7"/>
    <w:rsid w:val="009A2FD5"/>
    <w:rsid w:val="009A368F"/>
    <w:rsid w:val="009A3812"/>
    <w:rsid w:val="009A3F2F"/>
    <w:rsid w:val="009A3F76"/>
    <w:rsid w:val="009A428C"/>
    <w:rsid w:val="009A63EC"/>
    <w:rsid w:val="009A6581"/>
    <w:rsid w:val="009A6773"/>
    <w:rsid w:val="009A6CE0"/>
    <w:rsid w:val="009A6D9E"/>
    <w:rsid w:val="009A6ED8"/>
    <w:rsid w:val="009A70E3"/>
    <w:rsid w:val="009A7461"/>
    <w:rsid w:val="009A7540"/>
    <w:rsid w:val="009A7BA1"/>
    <w:rsid w:val="009A7BCC"/>
    <w:rsid w:val="009A7D2C"/>
    <w:rsid w:val="009B0419"/>
    <w:rsid w:val="009B0500"/>
    <w:rsid w:val="009B0AE9"/>
    <w:rsid w:val="009B151D"/>
    <w:rsid w:val="009B1AFA"/>
    <w:rsid w:val="009B1E47"/>
    <w:rsid w:val="009B1F78"/>
    <w:rsid w:val="009B1F80"/>
    <w:rsid w:val="009B2525"/>
    <w:rsid w:val="009B27F3"/>
    <w:rsid w:val="009B2D05"/>
    <w:rsid w:val="009B3DFF"/>
    <w:rsid w:val="009B40E1"/>
    <w:rsid w:val="009B441F"/>
    <w:rsid w:val="009B477F"/>
    <w:rsid w:val="009B4ED2"/>
    <w:rsid w:val="009B639B"/>
    <w:rsid w:val="009B6C08"/>
    <w:rsid w:val="009B726C"/>
    <w:rsid w:val="009B736E"/>
    <w:rsid w:val="009B7952"/>
    <w:rsid w:val="009B7B19"/>
    <w:rsid w:val="009C0572"/>
    <w:rsid w:val="009C06D4"/>
    <w:rsid w:val="009C0AF6"/>
    <w:rsid w:val="009C0B50"/>
    <w:rsid w:val="009C0B59"/>
    <w:rsid w:val="009C1723"/>
    <w:rsid w:val="009C1BA7"/>
    <w:rsid w:val="009C26CE"/>
    <w:rsid w:val="009C274B"/>
    <w:rsid w:val="009C490C"/>
    <w:rsid w:val="009C49F7"/>
    <w:rsid w:val="009C4B5E"/>
    <w:rsid w:val="009C4F3A"/>
    <w:rsid w:val="009C508C"/>
    <w:rsid w:val="009C521A"/>
    <w:rsid w:val="009C540B"/>
    <w:rsid w:val="009C57A9"/>
    <w:rsid w:val="009C610D"/>
    <w:rsid w:val="009C6B2D"/>
    <w:rsid w:val="009C6E5F"/>
    <w:rsid w:val="009D0478"/>
    <w:rsid w:val="009D0EBD"/>
    <w:rsid w:val="009D0F2A"/>
    <w:rsid w:val="009D189B"/>
    <w:rsid w:val="009D1E03"/>
    <w:rsid w:val="009D2078"/>
    <w:rsid w:val="009D32D8"/>
    <w:rsid w:val="009D342D"/>
    <w:rsid w:val="009D37BD"/>
    <w:rsid w:val="009D3D63"/>
    <w:rsid w:val="009D3DE8"/>
    <w:rsid w:val="009D43BF"/>
    <w:rsid w:val="009D4CFF"/>
    <w:rsid w:val="009D5011"/>
    <w:rsid w:val="009D521E"/>
    <w:rsid w:val="009D54D1"/>
    <w:rsid w:val="009D5CF4"/>
    <w:rsid w:val="009D5E12"/>
    <w:rsid w:val="009D5F5A"/>
    <w:rsid w:val="009D6388"/>
    <w:rsid w:val="009D6854"/>
    <w:rsid w:val="009D6FC3"/>
    <w:rsid w:val="009D709C"/>
    <w:rsid w:val="009D75A1"/>
    <w:rsid w:val="009D7A9D"/>
    <w:rsid w:val="009E0882"/>
    <w:rsid w:val="009E16C8"/>
    <w:rsid w:val="009E2279"/>
    <w:rsid w:val="009E2458"/>
    <w:rsid w:val="009E3135"/>
    <w:rsid w:val="009E31C5"/>
    <w:rsid w:val="009E369D"/>
    <w:rsid w:val="009E3A83"/>
    <w:rsid w:val="009E3B68"/>
    <w:rsid w:val="009E3F12"/>
    <w:rsid w:val="009E408A"/>
    <w:rsid w:val="009E41E5"/>
    <w:rsid w:val="009E43A4"/>
    <w:rsid w:val="009E4D0C"/>
    <w:rsid w:val="009E5079"/>
    <w:rsid w:val="009E52E4"/>
    <w:rsid w:val="009E5406"/>
    <w:rsid w:val="009E5703"/>
    <w:rsid w:val="009E5710"/>
    <w:rsid w:val="009E5C5B"/>
    <w:rsid w:val="009E612B"/>
    <w:rsid w:val="009E6BB0"/>
    <w:rsid w:val="009E7367"/>
    <w:rsid w:val="009F065A"/>
    <w:rsid w:val="009F0B05"/>
    <w:rsid w:val="009F0F18"/>
    <w:rsid w:val="009F0FCB"/>
    <w:rsid w:val="009F1107"/>
    <w:rsid w:val="009F1271"/>
    <w:rsid w:val="009F12C0"/>
    <w:rsid w:val="009F13E5"/>
    <w:rsid w:val="009F1653"/>
    <w:rsid w:val="009F217B"/>
    <w:rsid w:val="009F27BC"/>
    <w:rsid w:val="009F2AF9"/>
    <w:rsid w:val="009F2BE9"/>
    <w:rsid w:val="009F3613"/>
    <w:rsid w:val="009F3DEA"/>
    <w:rsid w:val="009F4CFE"/>
    <w:rsid w:val="009F4DD0"/>
    <w:rsid w:val="009F5136"/>
    <w:rsid w:val="009F5544"/>
    <w:rsid w:val="009F5C63"/>
    <w:rsid w:val="009F5CEC"/>
    <w:rsid w:val="009F697C"/>
    <w:rsid w:val="009F7143"/>
    <w:rsid w:val="009F727D"/>
    <w:rsid w:val="009F75D9"/>
    <w:rsid w:val="009F763D"/>
    <w:rsid w:val="009F79A8"/>
    <w:rsid w:val="009F7A30"/>
    <w:rsid w:val="00A0032F"/>
    <w:rsid w:val="00A012D8"/>
    <w:rsid w:val="00A0135D"/>
    <w:rsid w:val="00A013C2"/>
    <w:rsid w:val="00A0182B"/>
    <w:rsid w:val="00A01C1A"/>
    <w:rsid w:val="00A01F90"/>
    <w:rsid w:val="00A021A0"/>
    <w:rsid w:val="00A02505"/>
    <w:rsid w:val="00A02DB7"/>
    <w:rsid w:val="00A02E60"/>
    <w:rsid w:val="00A03032"/>
    <w:rsid w:val="00A03DBC"/>
    <w:rsid w:val="00A03F30"/>
    <w:rsid w:val="00A0433D"/>
    <w:rsid w:val="00A04505"/>
    <w:rsid w:val="00A05210"/>
    <w:rsid w:val="00A05AD6"/>
    <w:rsid w:val="00A06017"/>
    <w:rsid w:val="00A062ED"/>
    <w:rsid w:val="00A0694A"/>
    <w:rsid w:val="00A06A25"/>
    <w:rsid w:val="00A06FC9"/>
    <w:rsid w:val="00A07635"/>
    <w:rsid w:val="00A07685"/>
    <w:rsid w:val="00A07E5C"/>
    <w:rsid w:val="00A1010F"/>
    <w:rsid w:val="00A10B16"/>
    <w:rsid w:val="00A10ED8"/>
    <w:rsid w:val="00A11E33"/>
    <w:rsid w:val="00A11E59"/>
    <w:rsid w:val="00A1202B"/>
    <w:rsid w:val="00A12158"/>
    <w:rsid w:val="00A12994"/>
    <w:rsid w:val="00A12E45"/>
    <w:rsid w:val="00A1339F"/>
    <w:rsid w:val="00A14849"/>
    <w:rsid w:val="00A148F3"/>
    <w:rsid w:val="00A14A3B"/>
    <w:rsid w:val="00A14E98"/>
    <w:rsid w:val="00A15156"/>
    <w:rsid w:val="00A15544"/>
    <w:rsid w:val="00A15C37"/>
    <w:rsid w:val="00A15E3B"/>
    <w:rsid w:val="00A170E4"/>
    <w:rsid w:val="00A172FC"/>
    <w:rsid w:val="00A17394"/>
    <w:rsid w:val="00A178C5"/>
    <w:rsid w:val="00A17910"/>
    <w:rsid w:val="00A17AEE"/>
    <w:rsid w:val="00A2056D"/>
    <w:rsid w:val="00A20EB0"/>
    <w:rsid w:val="00A21045"/>
    <w:rsid w:val="00A21059"/>
    <w:rsid w:val="00A21899"/>
    <w:rsid w:val="00A21CA4"/>
    <w:rsid w:val="00A22F4A"/>
    <w:rsid w:val="00A23415"/>
    <w:rsid w:val="00A235B7"/>
    <w:rsid w:val="00A2386F"/>
    <w:rsid w:val="00A239CA"/>
    <w:rsid w:val="00A23C8F"/>
    <w:rsid w:val="00A23E49"/>
    <w:rsid w:val="00A23F42"/>
    <w:rsid w:val="00A2461D"/>
    <w:rsid w:val="00A2511A"/>
    <w:rsid w:val="00A25599"/>
    <w:rsid w:val="00A25750"/>
    <w:rsid w:val="00A25CD9"/>
    <w:rsid w:val="00A25D8D"/>
    <w:rsid w:val="00A25FFB"/>
    <w:rsid w:val="00A264CF"/>
    <w:rsid w:val="00A26AA0"/>
    <w:rsid w:val="00A26CF5"/>
    <w:rsid w:val="00A270ED"/>
    <w:rsid w:val="00A271B6"/>
    <w:rsid w:val="00A27643"/>
    <w:rsid w:val="00A27842"/>
    <w:rsid w:val="00A27B7D"/>
    <w:rsid w:val="00A27B98"/>
    <w:rsid w:val="00A27CED"/>
    <w:rsid w:val="00A3008C"/>
    <w:rsid w:val="00A30F39"/>
    <w:rsid w:val="00A31777"/>
    <w:rsid w:val="00A318FF"/>
    <w:rsid w:val="00A31D8C"/>
    <w:rsid w:val="00A31F6E"/>
    <w:rsid w:val="00A325ED"/>
    <w:rsid w:val="00A32DB9"/>
    <w:rsid w:val="00A32DCA"/>
    <w:rsid w:val="00A32E6F"/>
    <w:rsid w:val="00A32F51"/>
    <w:rsid w:val="00A33032"/>
    <w:rsid w:val="00A3333E"/>
    <w:rsid w:val="00A3335F"/>
    <w:rsid w:val="00A336E2"/>
    <w:rsid w:val="00A33CDC"/>
    <w:rsid w:val="00A34236"/>
    <w:rsid w:val="00A3450B"/>
    <w:rsid w:val="00A345C7"/>
    <w:rsid w:val="00A352E3"/>
    <w:rsid w:val="00A35500"/>
    <w:rsid w:val="00A36022"/>
    <w:rsid w:val="00A360D5"/>
    <w:rsid w:val="00A366AB"/>
    <w:rsid w:val="00A3676F"/>
    <w:rsid w:val="00A3688D"/>
    <w:rsid w:val="00A36998"/>
    <w:rsid w:val="00A370A0"/>
    <w:rsid w:val="00A370DA"/>
    <w:rsid w:val="00A37B83"/>
    <w:rsid w:val="00A37C35"/>
    <w:rsid w:val="00A40360"/>
    <w:rsid w:val="00A406EC"/>
    <w:rsid w:val="00A40B7A"/>
    <w:rsid w:val="00A40D22"/>
    <w:rsid w:val="00A41445"/>
    <w:rsid w:val="00A4187D"/>
    <w:rsid w:val="00A419AD"/>
    <w:rsid w:val="00A41A13"/>
    <w:rsid w:val="00A41C35"/>
    <w:rsid w:val="00A4220C"/>
    <w:rsid w:val="00A42A8A"/>
    <w:rsid w:val="00A43785"/>
    <w:rsid w:val="00A44149"/>
    <w:rsid w:val="00A450E3"/>
    <w:rsid w:val="00A45994"/>
    <w:rsid w:val="00A45B71"/>
    <w:rsid w:val="00A45FCC"/>
    <w:rsid w:val="00A4603E"/>
    <w:rsid w:val="00A462AF"/>
    <w:rsid w:val="00A468F8"/>
    <w:rsid w:val="00A46940"/>
    <w:rsid w:val="00A46978"/>
    <w:rsid w:val="00A46BCA"/>
    <w:rsid w:val="00A46C05"/>
    <w:rsid w:val="00A47139"/>
    <w:rsid w:val="00A5012B"/>
    <w:rsid w:val="00A50404"/>
    <w:rsid w:val="00A51142"/>
    <w:rsid w:val="00A51162"/>
    <w:rsid w:val="00A51186"/>
    <w:rsid w:val="00A52079"/>
    <w:rsid w:val="00A52355"/>
    <w:rsid w:val="00A523F3"/>
    <w:rsid w:val="00A53577"/>
    <w:rsid w:val="00A54070"/>
    <w:rsid w:val="00A541D1"/>
    <w:rsid w:val="00A547E7"/>
    <w:rsid w:val="00A55145"/>
    <w:rsid w:val="00A55164"/>
    <w:rsid w:val="00A554EF"/>
    <w:rsid w:val="00A559CA"/>
    <w:rsid w:val="00A55B74"/>
    <w:rsid w:val="00A5625B"/>
    <w:rsid w:val="00A56420"/>
    <w:rsid w:val="00A56610"/>
    <w:rsid w:val="00A56B95"/>
    <w:rsid w:val="00A575AF"/>
    <w:rsid w:val="00A60007"/>
    <w:rsid w:val="00A603AF"/>
    <w:rsid w:val="00A60429"/>
    <w:rsid w:val="00A60536"/>
    <w:rsid w:val="00A60723"/>
    <w:rsid w:val="00A60A7E"/>
    <w:rsid w:val="00A6149B"/>
    <w:rsid w:val="00A614E9"/>
    <w:rsid w:val="00A61AE4"/>
    <w:rsid w:val="00A61C2A"/>
    <w:rsid w:val="00A62F1E"/>
    <w:rsid w:val="00A63345"/>
    <w:rsid w:val="00A63397"/>
    <w:rsid w:val="00A633F0"/>
    <w:rsid w:val="00A634DF"/>
    <w:rsid w:val="00A64413"/>
    <w:rsid w:val="00A645D1"/>
    <w:rsid w:val="00A65391"/>
    <w:rsid w:val="00A65905"/>
    <w:rsid w:val="00A65965"/>
    <w:rsid w:val="00A66A4A"/>
    <w:rsid w:val="00A67556"/>
    <w:rsid w:val="00A676F7"/>
    <w:rsid w:val="00A677C1"/>
    <w:rsid w:val="00A7037F"/>
    <w:rsid w:val="00A70390"/>
    <w:rsid w:val="00A70485"/>
    <w:rsid w:val="00A7061A"/>
    <w:rsid w:val="00A707B4"/>
    <w:rsid w:val="00A70E49"/>
    <w:rsid w:val="00A71122"/>
    <w:rsid w:val="00A712D8"/>
    <w:rsid w:val="00A7160F"/>
    <w:rsid w:val="00A71EE7"/>
    <w:rsid w:val="00A723CA"/>
    <w:rsid w:val="00A72449"/>
    <w:rsid w:val="00A7247B"/>
    <w:rsid w:val="00A73050"/>
    <w:rsid w:val="00A733D5"/>
    <w:rsid w:val="00A7361F"/>
    <w:rsid w:val="00A743BE"/>
    <w:rsid w:val="00A74528"/>
    <w:rsid w:val="00A74A04"/>
    <w:rsid w:val="00A74FB3"/>
    <w:rsid w:val="00A750F9"/>
    <w:rsid w:val="00A75525"/>
    <w:rsid w:val="00A75650"/>
    <w:rsid w:val="00A75760"/>
    <w:rsid w:val="00A75E18"/>
    <w:rsid w:val="00A75EBF"/>
    <w:rsid w:val="00A75FA6"/>
    <w:rsid w:val="00A76051"/>
    <w:rsid w:val="00A762CA"/>
    <w:rsid w:val="00A76C6F"/>
    <w:rsid w:val="00A774FA"/>
    <w:rsid w:val="00A775A3"/>
    <w:rsid w:val="00A77DB2"/>
    <w:rsid w:val="00A8087E"/>
    <w:rsid w:val="00A80FE7"/>
    <w:rsid w:val="00A810D0"/>
    <w:rsid w:val="00A8190D"/>
    <w:rsid w:val="00A820C3"/>
    <w:rsid w:val="00A827DE"/>
    <w:rsid w:val="00A82F5F"/>
    <w:rsid w:val="00A83000"/>
    <w:rsid w:val="00A832DF"/>
    <w:rsid w:val="00A834C5"/>
    <w:rsid w:val="00A83D61"/>
    <w:rsid w:val="00A8430E"/>
    <w:rsid w:val="00A84994"/>
    <w:rsid w:val="00A84DE0"/>
    <w:rsid w:val="00A84F2E"/>
    <w:rsid w:val="00A8506F"/>
    <w:rsid w:val="00A8560F"/>
    <w:rsid w:val="00A85E87"/>
    <w:rsid w:val="00A85FBE"/>
    <w:rsid w:val="00A861CB"/>
    <w:rsid w:val="00A86408"/>
    <w:rsid w:val="00A870FA"/>
    <w:rsid w:val="00A87BAB"/>
    <w:rsid w:val="00A900CE"/>
    <w:rsid w:val="00A90EA2"/>
    <w:rsid w:val="00A91013"/>
    <w:rsid w:val="00A9159C"/>
    <w:rsid w:val="00A917EE"/>
    <w:rsid w:val="00A91E1E"/>
    <w:rsid w:val="00A9213E"/>
    <w:rsid w:val="00A9235A"/>
    <w:rsid w:val="00A92B23"/>
    <w:rsid w:val="00A92DED"/>
    <w:rsid w:val="00A93BD7"/>
    <w:rsid w:val="00A93DBB"/>
    <w:rsid w:val="00A93F3E"/>
    <w:rsid w:val="00A94891"/>
    <w:rsid w:val="00A95200"/>
    <w:rsid w:val="00A95222"/>
    <w:rsid w:val="00A95732"/>
    <w:rsid w:val="00A95FB2"/>
    <w:rsid w:val="00A96182"/>
    <w:rsid w:val="00A96A82"/>
    <w:rsid w:val="00A96D1F"/>
    <w:rsid w:val="00A96E96"/>
    <w:rsid w:val="00A9734F"/>
    <w:rsid w:val="00A9796A"/>
    <w:rsid w:val="00A97F13"/>
    <w:rsid w:val="00AA0230"/>
    <w:rsid w:val="00AA06E7"/>
    <w:rsid w:val="00AA0896"/>
    <w:rsid w:val="00AA0B1B"/>
    <w:rsid w:val="00AA17E6"/>
    <w:rsid w:val="00AA2645"/>
    <w:rsid w:val="00AA36AB"/>
    <w:rsid w:val="00AA3CAA"/>
    <w:rsid w:val="00AA406E"/>
    <w:rsid w:val="00AA4BC4"/>
    <w:rsid w:val="00AA4BC8"/>
    <w:rsid w:val="00AA547F"/>
    <w:rsid w:val="00AA54AF"/>
    <w:rsid w:val="00AA56DC"/>
    <w:rsid w:val="00AA5A61"/>
    <w:rsid w:val="00AA5C65"/>
    <w:rsid w:val="00AA61E4"/>
    <w:rsid w:val="00AA7914"/>
    <w:rsid w:val="00AA7F86"/>
    <w:rsid w:val="00AB0507"/>
    <w:rsid w:val="00AB0839"/>
    <w:rsid w:val="00AB0D36"/>
    <w:rsid w:val="00AB10EB"/>
    <w:rsid w:val="00AB136F"/>
    <w:rsid w:val="00AB1488"/>
    <w:rsid w:val="00AB196F"/>
    <w:rsid w:val="00AB1AE4"/>
    <w:rsid w:val="00AB1E63"/>
    <w:rsid w:val="00AB22C9"/>
    <w:rsid w:val="00AB27AB"/>
    <w:rsid w:val="00AB2B2E"/>
    <w:rsid w:val="00AB3265"/>
    <w:rsid w:val="00AB3534"/>
    <w:rsid w:val="00AB377E"/>
    <w:rsid w:val="00AB3E17"/>
    <w:rsid w:val="00AB4445"/>
    <w:rsid w:val="00AB44B8"/>
    <w:rsid w:val="00AB48D1"/>
    <w:rsid w:val="00AB4BF5"/>
    <w:rsid w:val="00AB4C82"/>
    <w:rsid w:val="00AB4ED1"/>
    <w:rsid w:val="00AB51AD"/>
    <w:rsid w:val="00AB5837"/>
    <w:rsid w:val="00AB59A3"/>
    <w:rsid w:val="00AB5FF9"/>
    <w:rsid w:val="00AB623E"/>
    <w:rsid w:val="00AB6A75"/>
    <w:rsid w:val="00AB6E02"/>
    <w:rsid w:val="00AB744E"/>
    <w:rsid w:val="00AB7ACB"/>
    <w:rsid w:val="00AC074A"/>
    <w:rsid w:val="00AC08DB"/>
    <w:rsid w:val="00AC0A63"/>
    <w:rsid w:val="00AC1055"/>
    <w:rsid w:val="00AC2967"/>
    <w:rsid w:val="00AC2CDC"/>
    <w:rsid w:val="00AC2FD2"/>
    <w:rsid w:val="00AC31C0"/>
    <w:rsid w:val="00AC3293"/>
    <w:rsid w:val="00AC349C"/>
    <w:rsid w:val="00AC3732"/>
    <w:rsid w:val="00AC3945"/>
    <w:rsid w:val="00AC3B8B"/>
    <w:rsid w:val="00AC3F25"/>
    <w:rsid w:val="00AC4A6F"/>
    <w:rsid w:val="00AC4F77"/>
    <w:rsid w:val="00AC5593"/>
    <w:rsid w:val="00AC5712"/>
    <w:rsid w:val="00AC59D2"/>
    <w:rsid w:val="00AC5F97"/>
    <w:rsid w:val="00AC6086"/>
    <w:rsid w:val="00AC60F8"/>
    <w:rsid w:val="00AC6270"/>
    <w:rsid w:val="00AC67D2"/>
    <w:rsid w:val="00AC6926"/>
    <w:rsid w:val="00AC6EB1"/>
    <w:rsid w:val="00AC7508"/>
    <w:rsid w:val="00AC792C"/>
    <w:rsid w:val="00AC7CB4"/>
    <w:rsid w:val="00AC7DA5"/>
    <w:rsid w:val="00AC7DAE"/>
    <w:rsid w:val="00AC7DFF"/>
    <w:rsid w:val="00AD0447"/>
    <w:rsid w:val="00AD05EF"/>
    <w:rsid w:val="00AD0EC5"/>
    <w:rsid w:val="00AD0F81"/>
    <w:rsid w:val="00AD1118"/>
    <w:rsid w:val="00AD14DD"/>
    <w:rsid w:val="00AD17F3"/>
    <w:rsid w:val="00AD1850"/>
    <w:rsid w:val="00AD1AD8"/>
    <w:rsid w:val="00AD1E50"/>
    <w:rsid w:val="00AD1F5E"/>
    <w:rsid w:val="00AD289A"/>
    <w:rsid w:val="00AD2E19"/>
    <w:rsid w:val="00AD344A"/>
    <w:rsid w:val="00AD3636"/>
    <w:rsid w:val="00AD3CF9"/>
    <w:rsid w:val="00AD400E"/>
    <w:rsid w:val="00AD45DE"/>
    <w:rsid w:val="00AD4AE7"/>
    <w:rsid w:val="00AD4AE9"/>
    <w:rsid w:val="00AD4C36"/>
    <w:rsid w:val="00AD5776"/>
    <w:rsid w:val="00AD5944"/>
    <w:rsid w:val="00AD690A"/>
    <w:rsid w:val="00AD6A01"/>
    <w:rsid w:val="00AD6AB8"/>
    <w:rsid w:val="00AD6AD7"/>
    <w:rsid w:val="00AD6EB4"/>
    <w:rsid w:val="00AD722E"/>
    <w:rsid w:val="00AD7512"/>
    <w:rsid w:val="00AD7DF2"/>
    <w:rsid w:val="00AE05E2"/>
    <w:rsid w:val="00AE0A82"/>
    <w:rsid w:val="00AE0F4E"/>
    <w:rsid w:val="00AE1041"/>
    <w:rsid w:val="00AE1C9E"/>
    <w:rsid w:val="00AE2195"/>
    <w:rsid w:val="00AE2825"/>
    <w:rsid w:val="00AE2CA4"/>
    <w:rsid w:val="00AE3495"/>
    <w:rsid w:val="00AE3535"/>
    <w:rsid w:val="00AE36FE"/>
    <w:rsid w:val="00AE57D6"/>
    <w:rsid w:val="00AE6243"/>
    <w:rsid w:val="00AE630F"/>
    <w:rsid w:val="00AE669D"/>
    <w:rsid w:val="00AE6D61"/>
    <w:rsid w:val="00AE6EAC"/>
    <w:rsid w:val="00AE6F3A"/>
    <w:rsid w:val="00AE739D"/>
    <w:rsid w:val="00AF0814"/>
    <w:rsid w:val="00AF128B"/>
    <w:rsid w:val="00AF1786"/>
    <w:rsid w:val="00AF1C30"/>
    <w:rsid w:val="00AF1F35"/>
    <w:rsid w:val="00AF1FF0"/>
    <w:rsid w:val="00AF23AA"/>
    <w:rsid w:val="00AF2EB4"/>
    <w:rsid w:val="00AF31FE"/>
    <w:rsid w:val="00AF363A"/>
    <w:rsid w:val="00AF3E79"/>
    <w:rsid w:val="00AF4061"/>
    <w:rsid w:val="00AF4203"/>
    <w:rsid w:val="00AF4DFA"/>
    <w:rsid w:val="00AF5039"/>
    <w:rsid w:val="00AF5164"/>
    <w:rsid w:val="00AF5455"/>
    <w:rsid w:val="00AF5A91"/>
    <w:rsid w:val="00AF5D5D"/>
    <w:rsid w:val="00AF6421"/>
    <w:rsid w:val="00AF65FA"/>
    <w:rsid w:val="00AF6642"/>
    <w:rsid w:val="00AF6976"/>
    <w:rsid w:val="00AF6A81"/>
    <w:rsid w:val="00AF6BA8"/>
    <w:rsid w:val="00AF6F89"/>
    <w:rsid w:val="00AF71D1"/>
    <w:rsid w:val="00AF75AF"/>
    <w:rsid w:val="00AF75C9"/>
    <w:rsid w:val="00AF7CFA"/>
    <w:rsid w:val="00B009B8"/>
    <w:rsid w:val="00B011A8"/>
    <w:rsid w:val="00B014E4"/>
    <w:rsid w:val="00B0165A"/>
    <w:rsid w:val="00B01EA2"/>
    <w:rsid w:val="00B0202D"/>
    <w:rsid w:val="00B023DE"/>
    <w:rsid w:val="00B026BB"/>
    <w:rsid w:val="00B02C61"/>
    <w:rsid w:val="00B0372C"/>
    <w:rsid w:val="00B03902"/>
    <w:rsid w:val="00B03AE9"/>
    <w:rsid w:val="00B03D16"/>
    <w:rsid w:val="00B03F9E"/>
    <w:rsid w:val="00B0494F"/>
    <w:rsid w:val="00B04E24"/>
    <w:rsid w:val="00B05B17"/>
    <w:rsid w:val="00B05BD5"/>
    <w:rsid w:val="00B0716B"/>
    <w:rsid w:val="00B07803"/>
    <w:rsid w:val="00B079EE"/>
    <w:rsid w:val="00B07AE4"/>
    <w:rsid w:val="00B1057C"/>
    <w:rsid w:val="00B10A1D"/>
    <w:rsid w:val="00B10C81"/>
    <w:rsid w:val="00B11025"/>
    <w:rsid w:val="00B111F5"/>
    <w:rsid w:val="00B11A25"/>
    <w:rsid w:val="00B11ABE"/>
    <w:rsid w:val="00B11F3B"/>
    <w:rsid w:val="00B12A4D"/>
    <w:rsid w:val="00B13425"/>
    <w:rsid w:val="00B1362F"/>
    <w:rsid w:val="00B13833"/>
    <w:rsid w:val="00B1392D"/>
    <w:rsid w:val="00B13E39"/>
    <w:rsid w:val="00B140CD"/>
    <w:rsid w:val="00B14F0A"/>
    <w:rsid w:val="00B15041"/>
    <w:rsid w:val="00B154A1"/>
    <w:rsid w:val="00B16143"/>
    <w:rsid w:val="00B16304"/>
    <w:rsid w:val="00B16739"/>
    <w:rsid w:val="00B167F8"/>
    <w:rsid w:val="00B16DB4"/>
    <w:rsid w:val="00B17021"/>
    <w:rsid w:val="00B17045"/>
    <w:rsid w:val="00B1722F"/>
    <w:rsid w:val="00B17A81"/>
    <w:rsid w:val="00B17AB2"/>
    <w:rsid w:val="00B17E28"/>
    <w:rsid w:val="00B20DB7"/>
    <w:rsid w:val="00B214FC"/>
    <w:rsid w:val="00B21895"/>
    <w:rsid w:val="00B21D70"/>
    <w:rsid w:val="00B21FC8"/>
    <w:rsid w:val="00B2206C"/>
    <w:rsid w:val="00B221AF"/>
    <w:rsid w:val="00B22475"/>
    <w:rsid w:val="00B22835"/>
    <w:rsid w:val="00B229F6"/>
    <w:rsid w:val="00B234B3"/>
    <w:rsid w:val="00B2363D"/>
    <w:rsid w:val="00B2383C"/>
    <w:rsid w:val="00B23A03"/>
    <w:rsid w:val="00B243AA"/>
    <w:rsid w:val="00B245D1"/>
    <w:rsid w:val="00B24BCA"/>
    <w:rsid w:val="00B25B73"/>
    <w:rsid w:val="00B26493"/>
    <w:rsid w:val="00B264F0"/>
    <w:rsid w:val="00B26CC6"/>
    <w:rsid w:val="00B27098"/>
    <w:rsid w:val="00B270C2"/>
    <w:rsid w:val="00B27155"/>
    <w:rsid w:val="00B27530"/>
    <w:rsid w:val="00B27D75"/>
    <w:rsid w:val="00B3061B"/>
    <w:rsid w:val="00B30882"/>
    <w:rsid w:val="00B30A0E"/>
    <w:rsid w:val="00B30B89"/>
    <w:rsid w:val="00B31169"/>
    <w:rsid w:val="00B31383"/>
    <w:rsid w:val="00B315F1"/>
    <w:rsid w:val="00B32086"/>
    <w:rsid w:val="00B3233B"/>
    <w:rsid w:val="00B323AB"/>
    <w:rsid w:val="00B32782"/>
    <w:rsid w:val="00B32FEA"/>
    <w:rsid w:val="00B331D1"/>
    <w:rsid w:val="00B3356B"/>
    <w:rsid w:val="00B33669"/>
    <w:rsid w:val="00B337A1"/>
    <w:rsid w:val="00B345A1"/>
    <w:rsid w:val="00B34F3B"/>
    <w:rsid w:val="00B352D0"/>
    <w:rsid w:val="00B35634"/>
    <w:rsid w:val="00B3661E"/>
    <w:rsid w:val="00B366F9"/>
    <w:rsid w:val="00B36925"/>
    <w:rsid w:val="00B37914"/>
    <w:rsid w:val="00B37C7C"/>
    <w:rsid w:val="00B4025D"/>
    <w:rsid w:val="00B419F7"/>
    <w:rsid w:val="00B41A5D"/>
    <w:rsid w:val="00B4283C"/>
    <w:rsid w:val="00B42F5B"/>
    <w:rsid w:val="00B43B97"/>
    <w:rsid w:val="00B442B1"/>
    <w:rsid w:val="00B4462C"/>
    <w:rsid w:val="00B44E4F"/>
    <w:rsid w:val="00B44E65"/>
    <w:rsid w:val="00B455DA"/>
    <w:rsid w:val="00B47054"/>
    <w:rsid w:val="00B47CF8"/>
    <w:rsid w:val="00B47E79"/>
    <w:rsid w:val="00B47F8D"/>
    <w:rsid w:val="00B50751"/>
    <w:rsid w:val="00B510C0"/>
    <w:rsid w:val="00B516B3"/>
    <w:rsid w:val="00B51B7D"/>
    <w:rsid w:val="00B52060"/>
    <w:rsid w:val="00B52275"/>
    <w:rsid w:val="00B52379"/>
    <w:rsid w:val="00B52851"/>
    <w:rsid w:val="00B52E6A"/>
    <w:rsid w:val="00B52F8C"/>
    <w:rsid w:val="00B53280"/>
    <w:rsid w:val="00B53301"/>
    <w:rsid w:val="00B533F9"/>
    <w:rsid w:val="00B5357D"/>
    <w:rsid w:val="00B53874"/>
    <w:rsid w:val="00B54796"/>
    <w:rsid w:val="00B5484D"/>
    <w:rsid w:val="00B549BE"/>
    <w:rsid w:val="00B54A96"/>
    <w:rsid w:val="00B54B3D"/>
    <w:rsid w:val="00B5504A"/>
    <w:rsid w:val="00B552F1"/>
    <w:rsid w:val="00B55466"/>
    <w:rsid w:val="00B55EC8"/>
    <w:rsid w:val="00B55F19"/>
    <w:rsid w:val="00B56324"/>
    <w:rsid w:val="00B56459"/>
    <w:rsid w:val="00B5648C"/>
    <w:rsid w:val="00B56B07"/>
    <w:rsid w:val="00B57187"/>
    <w:rsid w:val="00B57813"/>
    <w:rsid w:val="00B57FC0"/>
    <w:rsid w:val="00B6005A"/>
    <w:rsid w:val="00B6052A"/>
    <w:rsid w:val="00B605B6"/>
    <w:rsid w:val="00B60A14"/>
    <w:rsid w:val="00B60BF8"/>
    <w:rsid w:val="00B61E78"/>
    <w:rsid w:val="00B62320"/>
    <w:rsid w:val="00B62345"/>
    <w:rsid w:val="00B62AF9"/>
    <w:rsid w:val="00B62EAA"/>
    <w:rsid w:val="00B6344E"/>
    <w:rsid w:val="00B63532"/>
    <w:rsid w:val="00B63EE2"/>
    <w:rsid w:val="00B63F86"/>
    <w:rsid w:val="00B642D9"/>
    <w:rsid w:val="00B64661"/>
    <w:rsid w:val="00B64908"/>
    <w:rsid w:val="00B652EF"/>
    <w:rsid w:val="00B659AA"/>
    <w:rsid w:val="00B65A39"/>
    <w:rsid w:val="00B65C00"/>
    <w:rsid w:val="00B66F48"/>
    <w:rsid w:val="00B67358"/>
    <w:rsid w:val="00B67512"/>
    <w:rsid w:val="00B6785E"/>
    <w:rsid w:val="00B67AD4"/>
    <w:rsid w:val="00B67B0F"/>
    <w:rsid w:val="00B70116"/>
    <w:rsid w:val="00B70158"/>
    <w:rsid w:val="00B7134B"/>
    <w:rsid w:val="00B7252B"/>
    <w:rsid w:val="00B72B16"/>
    <w:rsid w:val="00B72CCB"/>
    <w:rsid w:val="00B73399"/>
    <w:rsid w:val="00B73571"/>
    <w:rsid w:val="00B735CF"/>
    <w:rsid w:val="00B737D6"/>
    <w:rsid w:val="00B737FD"/>
    <w:rsid w:val="00B7446A"/>
    <w:rsid w:val="00B745BD"/>
    <w:rsid w:val="00B74DA3"/>
    <w:rsid w:val="00B750D2"/>
    <w:rsid w:val="00B7513C"/>
    <w:rsid w:val="00B752F2"/>
    <w:rsid w:val="00B75735"/>
    <w:rsid w:val="00B75A93"/>
    <w:rsid w:val="00B75D71"/>
    <w:rsid w:val="00B760EB"/>
    <w:rsid w:val="00B7615F"/>
    <w:rsid w:val="00B761D2"/>
    <w:rsid w:val="00B763BE"/>
    <w:rsid w:val="00B76545"/>
    <w:rsid w:val="00B76BF4"/>
    <w:rsid w:val="00B771FC"/>
    <w:rsid w:val="00B8042A"/>
    <w:rsid w:val="00B80B10"/>
    <w:rsid w:val="00B80D36"/>
    <w:rsid w:val="00B810A5"/>
    <w:rsid w:val="00B81486"/>
    <w:rsid w:val="00B8179F"/>
    <w:rsid w:val="00B817E1"/>
    <w:rsid w:val="00B81921"/>
    <w:rsid w:val="00B81BF0"/>
    <w:rsid w:val="00B82BC6"/>
    <w:rsid w:val="00B8339A"/>
    <w:rsid w:val="00B834C3"/>
    <w:rsid w:val="00B83B0E"/>
    <w:rsid w:val="00B83DF7"/>
    <w:rsid w:val="00B84464"/>
    <w:rsid w:val="00B84851"/>
    <w:rsid w:val="00B84BE6"/>
    <w:rsid w:val="00B8596E"/>
    <w:rsid w:val="00B85B8E"/>
    <w:rsid w:val="00B8625D"/>
    <w:rsid w:val="00B86E1C"/>
    <w:rsid w:val="00B87041"/>
    <w:rsid w:val="00B90966"/>
    <w:rsid w:val="00B90BFA"/>
    <w:rsid w:val="00B91509"/>
    <w:rsid w:val="00B91C81"/>
    <w:rsid w:val="00B92131"/>
    <w:rsid w:val="00B92612"/>
    <w:rsid w:val="00B930DD"/>
    <w:rsid w:val="00B936D2"/>
    <w:rsid w:val="00B937CA"/>
    <w:rsid w:val="00B942ED"/>
    <w:rsid w:val="00B94388"/>
    <w:rsid w:val="00B94746"/>
    <w:rsid w:val="00B9495A"/>
    <w:rsid w:val="00B94DB0"/>
    <w:rsid w:val="00B950FC"/>
    <w:rsid w:val="00B9512C"/>
    <w:rsid w:val="00B954F8"/>
    <w:rsid w:val="00B959F1"/>
    <w:rsid w:val="00B95A10"/>
    <w:rsid w:val="00B95BD5"/>
    <w:rsid w:val="00B95DD4"/>
    <w:rsid w:val="00B965EC"/>
    <w:rsid w:val="00B967F0"/>
    <w:rsid w:val="00B96CB2"/>
    <w:rsid w:val="00B9712A"/>
    <w:rsid w:val="00BA035B"/>
    <w:rsid w:val="00BA042E"/>
    <w:rsid w:val="00BA0538"/>
    <w:rsid w:val="00BA0D18"/>
    <w:rsid w:val="00BA16C2"/>
    <w:rsid w:val="00BA19DD"/>
    <w:rsid w:val="00BA2B12"/>
    <w:rsid w:val="00BA2CBF"/>
    <w:rsid w:val="00BA3E23"/>
    <w:rsid w:val="00BA40AF"/>
    <w:rsid w:val="00BA481D"/>
    <w:rsid w:val="00BA499C"/>
    <w:rsid w:val="00BA4DDB"/>
    <w:rsid w:val="00BA534E"/>
    <w:rsid w:val="00BA5ADC"/>
    <w:rsid w:val="00BA5D10"/>
    <w:rsid w:val="00BA5F6A"/>
    <w:rsid w:val="00BA6096"/>
    <w:rsid w:val="00BA6C54"/>
    <w:rsid w:val="00BA70BF"/>
    <w:rsid w:val="00BB0551"/>
    <w:rsid w:val="00BB069A"/>
    <w:rsid w:val="00BB0932"/>
    <w:rsid w:val="00BB0FCC"/>
    <w:rsid w:val="00BB181A"/>
    <w:rsid w:val="00BB1A77"/>
    <w:rsid w:val="00BB1CA4"/>
    <w:rsid w:val="00BB1CA6"/>
    <w:rsid w:val="00BB27EC"/>
    <w:rsid w:val="00BB2C0B"/>
    <w:rsid w:val="00BB3949"/>
    <w:rsid w:val="00BB3BB4"/>
    <w:rsid w:val="00BB4E51"/>
    <w:rsid w:val="00BB5622"/>
    <w:rsid w:val="00BB576F"/>
    <w:rsid w:val="00BB5DA7"/>
    <w:rsid w:val="00BB6B0E"/>
    <w:rsid w:val="00BB7393"/>
    <w:rsid w:val="00BB7542"/>
    <w:rsid w:val="00BB7619"/>
    <w:rsid w:val="00BB763A"/>
    <w:rsid w:val="00BB7940"/>
    <w:rsid w:val="00BB7B9C"/>
    <w:rsid w:val="00BB7BFF"/>
    <w:rsid w:val="00BB7DEF"/>
    <w:rsid w:val="00BC0188"/>
    <w:rsid w:val="00BC01F2"/>
    <w:rsid w:val="00BC07F6"/>
    <w:rsid w:val="00BC0957"/>
    <w:rsid w:val="00BC09C6"/>
    <w:rsid w:val="00BC0D41"/>
    <w:rsid w:val="00BC1061"/>
    <w:rsid w:val="00BC1423"/>
    <w:rsid w:val="00BC16DB"/>
    <w:rsid w:val="00BC1C68"/>
    <w:rsid w:val="00BC210F"/>
    <w:rsid w:val="00BC2CBB"/>
    <w:rsid w:val="00BC3346"/>
    <w:rsid w:val="00BC3955"/>
    <w:rsid w:val="00BC47BA"/>
    <w:rsid w:val="00BC4850"/>
    <w:rsid w:val="00BC4E1B"/>
    <w:rsid w:val="00BC5448"/>
    <w:rsid w:val="00BC5464"/>
    <w:rsid w:val="00BC54BC"/>
    <w:rsid w:val="00BC5712"/>
    <w:rsid w:val="00BC590E"/>
    <w:rsid w:val="00BC5B9F"/>
    <w:rsid w:val="00BC5E56"/>
    <w:rsid w:val="00BC604F"/>
    <w:rsid w:val="00BC61FC"/>
    <w:rsid w:val="00BC650B"/>
    <w:rsid w:val="00BC6776"/>
    <w:rsid w:val="00BC67B7"/>
    <w:rsid w:val="00BC685C"/>
    <w:rsid w:val="00BC6B2D"/>
    <w:rsid w:val="00BC6B40"/>
    <w:rsid w:val="00BC6FA7"/>
    <w:rsid w:val="00BC7619"/>
    <w:rsid w:val="00BC7866"/>
    <w:rsid w:val="00BC7D9F"/>
    <w:rsid w:val="00BC7E9E"/>
    <w:rsid w:val="00BD0497"/>
    <w:rsid w:val="00BD0922"/>
    <w:rsid w:val="00BD0AB0"/>
    <w:rsid w:val="00BD10A2"/>
    <w:rsid w:val="00BD2569"/>
    <w:rsid w:val="00BD28D2"/>
    <w:rsid w:val="00BD2C72"/>
    <w:rsid w:val="00BD2E4F"/>
    <w:rsid w:val="00BD31D2"/>
    <w:rsid w:val="00BD3BDD"/>
    <w:rsid w:val="00BD3C0C"/>
    <w:rsid w:val="00BD3CFF"/>
    <w:rsid w:val="00BD3E6D"/>
    <w:rsid w:val="00BD43BC"/>
    <w:rsid w:val="00BD5D0B"/>
    <w:rsid w:val="00BD6402"/>
    <w:rsid w:val="00BD6EAD"/>
    <w:rsid w:val="00BD72AB"/>
    <w:rsid w:val="00BD72D0"/>
    <w:rsid w:val="00BD75DD"/>
    <w:rsid w:val="00BE0722"/>
    <w:rsid w:val="00BE0B89"/>
    <w:rsid w:val="00BE0D25"/>
    <w:rsid w:val="00BE0E22"/>
    <w:rsid w:val="00BE1153"/>
    <w:rsid w:val="00BE174F"/>
    <w:rsid w:val="00BE2107"/>
    <w:rsid w:val="00BE21EE"/>
    <w:rsid w:val="00BE23A5"/>
    <w:rsid w:val="00BE257B"/>
    <w:rsid w:val="00BE26BE"/>
    <w:rsid w:val="00BE30A9"/>
    <w:rsid w:val="00BE377D"/>
    <w:rsid w:val="00BE3D70"/>
    <w:rsid w:val="00BE4422"/>
    <w:rsid w:val="00BE4737"/>
    <w:rsid w:val="00BE4784"/>
    <w:rsid w:val="00BE54B8"/>
    <w:rsid w:val="00BE570E"/>
    <w:rsid w:val="00BE57E8"/>
    <w:rsid w:val="00BE597A"/>
    <w:rsid w:val="00BE5EEF"/>
    <w:rsid w:val="00BE6533"/>
    <w:rsid w:val="00BE6AC7"/>
    <w:rsid w:val="00BE70D4"/>
    <w:rsid w:val="00BE71C2"/>
    <w:rsid w:val="00BE7D91"/>
    <w:rsid w:val="00BE7FD3"/>
    <w:rsid w:val="00BF00DE"/>
    <w:rsid w:val="00BF0395"/>
    <w:rsid w:val="00BF03A3"/>
    <w:rsid w:val="00BF046C"/>
    <w:rsid w:val="00BF0525"/>
    <w:rsid w:val="00BF0816"/>
    <w:rsid w:val="00BF0B3E"/>
    <w:rsid w:val="00BF0D48"/>
    <w:rsid w:val="00BF0D58"/>
    <w:rsid w:val="00BF1954"/>
    <w:rsid w:val="00BF1C79"/>
    <w:rsid w:val="00BF26F4"/>
    <w:rsid w:val="00BF2A5D"/>
    <w:rsid w:val="00BF3079"/>
    <w:rsid w:val="00BF317E"/>
    <w:rsid w:val="00BF3214"/>
    <w:rsid w:val="00BF36D6"/>
    <w:rsid w:val="00BF37F2"/>
    <w:rsid w:val="00BF3913"/>
    <w:rsid w:val="00BF39F8"/>
    <w:rsid w:val="00BF3EF2"/>
    <w:rsid w:val="00BF450E"/>
    <w:rsid w:val="00BF4799"/>
    <w:rsid w:val="00BF48D6"/>
    <w:rsid w:val="00BF4947"/>
    <w:rsid w:val="00BF51C6"/>
    <w:rsid w:val="00BF5C80"/>
    <w:rsid w:val="00BF6257"/>
    <w:rsid w:val="00BF6761"/>
    <w:rsid w:val="00BF68D0"/>
    <w:rsid w:val="00BF69C1"/>
    <w:rsid w:val="00BF6A73"/>
    <w:rsid w:val="00BF6BF5"/>
    <w:rsid w:val="00BF724B"/>
    <w:rsid w:val="00BF7407"/>
    <w:rsid w:val="00BF7952"/>
    <w:rsid w:val="00BF7A06"/>
    <w:rsid w:val="00BF7B79"/>
    <w:rsid w:val="00BF7BA2"/>
    <w:rsid w:val="00C002DF"/>
    <w:rsid w:val="00C0054A"/>
    <w:rsid w:val="00C0078B"/>
    <w:rsid w:val="00C00AC5"/>
    <w:rsid w:val="00C0107D"/>
    <w:rsid w:val="00C0154A"/>
    <w:rsid w:val="00C015A2"/>
    <w:rsid w:val="00C0161D"/>
    <w:rsid w:val="00C016F2"/>
    <w:rsid w:val="00C01A54"/>
    <w:rsid w:val="00C01AA2"/>
    <w:rsid w:val="00C01E06"/>
    <w:rsid w:val="00C02258"/>
    <w:rsid w:val="00C02912"/>
    <w:rsid w:val="00C02B61"/>
    <w:rsid w:val="00C0315A"/>
    <w:rsid w:val="00C03BD6"/>
    <w:rsid w:val="00C04129"/>
    <w:rsid w:val="00C04288"/>
    <w:rsid w:val="00C04E96"/>
    <w:rsid w:val="00C04EA8"/>
    <w:rsid w:val="00C0637A"/>
    <w:rsid w:val="00C06465"/>
    <w:rsid w:val="00C067F8"/>
    <w:rsid w:val="00C0712D"/>
    <w:rsid w:val="00C07557"/>
    <w:rsid w:val="00C07C6F"/>
    <w:rsid w:val="00C07DC0"/>
    <w:rsid w:val="00C07E9D"/>
    <w:rsid w:val="00C100A6"/>
    <w:rsid w:val="00C102B2"/>
    <w:rsid w:val="00C104F7"/>
    <w:rsid w:val="00C10564"/>
    <w:rsid w:val="00C11292"/>
    <w:rsid w:val="00C114BB"/>
    <w:rsid w:val="00C116A5"/>
    <w:rsid w:val="00C1219B"/>
    <w:rsid w:val="00C12A31"/>
    <w:rsid w:val="00C12BF9"/>
    <w:rsid w:val="00C1350B"/>
    <w:rsid w:val="00C1370A"/>
    <w:rsid w:val="00C13ABD"/>
    <w:rsid w:val="00C13BC8"/>
    <w:rsid w:val="00C1436E"/>
    <w:rsid w:val="00C145D2"/>
    <w:rsid w:val="00C1469B"/>
    <w:rsid w:val="00C14B6A"/>
    <w:rsid w:val="00C155E1"/>
    <w:rsid w:val="00C1560E"/>
    <w:rsid w:val="00C159A8"/>
    <w:rsid w:val="00C159EA"/>
    <w:rsid w:val="00C15CDC"/>
    <w:rsid w:val="00C16334"/>
    <w:rsid w:val="00C16515"/>
    <w:rsid w:val="00C16736"/>
    <w:rsid w:val="00C172E6"/>
    <w:rsid w:val="00C17387"/>
    <w:rsid w:val="00C17A52"/>
    <w:rsid w:val="00C17B24"/>
    <w:rsid w:val="00C17C14"/>
    <w:rsid w:val="00C2033C"/>
    <w:rsid w:val="00C204D5"/>
    <w:rsid w:val="00C204FA"/>
    <w:rsid w:val="00C212B3"/>
    <w:rsid w:val="00C22120"/>
    <w:rsid w:val="00C22AD5"/>
    <w:rsid w:val="00C22DA7"/>
    <w:rsid w:val="00C23A27"/>
    <w:rsid w:val="00C23C61"/>
    <w:rsid w:val="00C23F3F"/>
    <w:rsid w:val="00C24094"/>
    <w:rsid w:val="00C24CE2"/>
    <w:rsid w:val="00C24E84"/>
    <w:rsid w:val="00C25048"/>
    <w:rsid w:val="00C25E4B"/>
    <w:rsid w:val="00C266BE"/>
    <w:rsid w:val="00C26E60"/>
    <w:rsid w:val="00C27094"/>
    <w:rsid w:val="00C270C6"/>
    <w:rsid w:val="00C27311"/>
    <w:rsid w:val="00C27700"/>
    <w:rsid w:val="00C2783F"/>
    <w:rsid w:val="00C27BE1"/>
    <w:rsid w:val="00C305D6"/>
    <w:rsid w:val="00C30B97"/>
    <w:rsid w:val="00C31004"/>
    <w:rsid w:val="00C311A7"/>
    <w:rsid w:val="00C311D5"/>
    <w:rsid w:val="00C313A1"/>
    <w:rsid w:val="00C31D1C"/>
    <w:rsid w:val="00C32999"/>
    <w:rsid w:val="00C3300A"/>
    <w:rsid w:val="00C33361"/>
    <w:rsid w:val="00C3434D"/>
    <w:rsid w:val="00C351F3"/>
    <w:rsid w:val="00C36301"/>
    <w:rsid w:val="00C36446"/>
    <w:rsid w:val="00C36520"/>
    <w:rsid w:val="00C372D6"/>
    <w:rsid w:val="00C374F8"/>
    <w:rsid w:val="00C376D1"/>
    <w:rsid w:val="00C402BC"/>
    <w:rsid w:val="00C409C2"/>
    <w:rsid w:val="00C425E9"/>
    <w:rsid w:val="00C4292E"/>
    <w:rsid w:val="00C42A00"/>
    <w:rsid w:val="00C42A2A"/>
    <w:rsid w:val="00C42C04"/>
    <w:rsid w:val="00C4336A"/>
    <w:rsid w:val="00C440AD"/>
    <w:rsid w:val="00C4448E"/>
    <w:rsid w:val="00C4450A"/>
    <w:rsid w:val="00C445B6"/>
    <w:rsid w:val="00C449F8"/>
    <w:rsid w:val="00C44C6C"/>
    <w:rsid w:val="00C4525B"/>
    <w:rsid w:val="00C452BD"/>
    <w:rsid w:val="00C4541D"/>
    <w:rsid w:val="00C45C95"/>
    <w:rsid w:val="00C4616F"/>
    <w:rsid w:val="00C4623B"/>
    <w:rsid w:val="00C465CB"/>
    <w:rsid w:val="00C467C9"/>
    <w:rsid w:val="00C46F0D"/>
    <w:rsid w:val="00C47261"/>
    <w:rsid w:val="00C47A5C"/>
    <w:rsid w:val="00C5000F"/>
    <w:rsid w:val="00C503F5"/>
    <w:rsid w:val="00C508E5"/>
    <w:rsid w:val="00C50EA8"/>
    <w:rsid w:val="00C5176E"/>
    <w:rsid w:val="00C51907"/>
    <w:rsid w:val="00C5195F"/>
    <w:rsid w:val="00C51A9C"/>
    <w:rsid w:val="00C52931"/>
    <w:rsid w:val="00C52A5A"/>
    <w:rsid w:val="00C5417A"/>
    <w:rsid w:val="00C543E0"/>
    <w:rsid w:val="00C54469"/>
    <w:rsid w:val="00C54AE5"/>
    <w:rsid w:val="00C54FFF"/>
    <w:rsid w:val="00C55A8F"/>
    <w:rsid w:val="00C55DAF"/>
    <w:rsid w:val="00C56C26"/>
    <w:rsid w:val="00C5785E"/>
    <w:rsid w:val="00C57AE5"/>
    <w:rsid w:val="00C57D6A"/>
    <w:rsid w:val="00C606A0"/>
    <w:rsid w:val="00C61559"/>
    <w:rsid w:val="00C618F2"/>
    <w:rsid w:val="00C61F24"/>
    <w:rsid w:val="00C61F26"/>
    <w:rsid w:val="00C62039"/>
    <w:rsid w:val="00C63831"/>
    <w:rsid w:val="00C63DDD"/>
    <w:rsid w:val="00C643BC"/>
    <w:rsid w:val="00C64782"/>
    <w:rsid w:val="00C64840"/>
    <w:rsid w:val="00C649E5"/>
    <w:rsid w:val="00C64ACD"/>
    <w:rsid w:val="00C64CDA"/>
    <w:rsid w:val="00C64F87"/>
    <w:rsid w:val="00C65615"/>
    <w:rsid w:val="00C6571F"/>
    <w:rsid w:val="00C658F4"/>
    <w:rsid w:val="00C65CD4"/>
    <w:rsid w:val="00C66037"/>
    <w:rsid w:val="00C660E9"/>
    <w:rsid w:val="00C66701"/>
    <w:rsid w:val="00C66899"/>
    <w:rsid w:val="00C67C25"/>
    <w:rsid w:val="00C67E17"/>
    <w:rsid w:val="00C70112"/>
    <w:rsid w:val="00C707D1"/>
    <w:rsid w:val="00C708C7"/>
    <w:rsid w:val="00C70BBC"/>
    <w:rsid w:val="00C70D4D"/>
    <w:rsid w:val="00C714C4"/>
    <w:rsid w:val="00C716A4"/>
    <w:rsid w:val="00C722F4"/>
    <w:rsid w:val="00C72386"/>
    <w:rsid w:val="00C72480"/>
    <w:rsid w:val="00C72EFB"/>
    <w:rsid w:val="00C732C1"/>
    <w:rsid w:val="00C733EE"/>
    <w:rsid w:val="00C73C8C"/>
    <w:rsid w:val="00C73D9E"/>
    <w:rsid w:val="00C73EA7"/>
    <w:rsid w:val="00C74E77"/>
    <w:rsid w:val="00C74EA7"/>
    <w:rsid w:val="00C750B1"/>
    <w:rsid w:val="00C757EC"/>
    <w:rsid w:val="00C7594A"/>
    <w:rsid w:val="00C75A17"/>
    <w:rsid w:val="00C75A68"/>
    <w:rsid w:val="00C75CB5"/>
    <w:rsid w:val="00C75D23"/>
    <w:rsid w:val="00C75D5F"/>
    <w:rsid w:val="00C75F59"/>
    <w:rsid w:val="00C76299"/>
    <w:rsid w:val="00C767C5"/>
    <w:rsid w:val="00C76DC6"/>
    <w:rsid w:val="00C77006"/>
    <w:rsid w:val="00C773AD"/>
    <w:rsid w:val="00C779D4"/>
    <w:rsid w:val="00C77D27"/>
    <w:rsid w:val="00C77E46"/>
    <w:rsid w:val="00C80B51"/>
    <w:rsid w:val="00C812A6"/>
    <w:rsid w:val="00C81360"/>
    <w:rsid w:val="00C81873"/>
    <w:rsid w:val="00C81CD9"/>
    <w:rsid w:val="00C81E55"/>
    <w:rsid w:val="00C8275E"/>
    <w:rsid w:val="00C832AA"/>
    <w:rsid w:val="00C8377F"/>
    <w:rsid w:val="00C83D37"/>
    <w:rsid w:val="00C83DAA"/>
    <w:rsid w:val="00C83EA3"/>
    <w:rsid w:val="00C83FC8"/>
    <w:rsid w:val="00C8454E"/>
    <w:rsid w:val="00C84772"/>
    <w:rsid w:val="00C84FB7"/>
    <w:rsid w:val="00C855D7"/>
    <w:rsid w:val="00C85B7F"/>
    <w:rsid w:val="00C85F6A"/>
    <w:rsid w:val="00C86025"/>
    <w:rsid w:val="00C861E3"/>
    <w:rsid w:val="00C8661C"/>
    <w:rsid w:val="00C8688F"/>
    <w:rsid w:val="00C86D11"/>
    <w:rsid w:val="00C87217"/>
    <w:rsid w:val="00C874DA"/>
    <w:rsid w:val="00C87FEF"/>
    <w:rsid w:val="00C906F1"/>
    <w:rsid w:val="00C90839"/>
    <w:rsid w:val="00C91904"/>
    <w:rsid w:val="00C91B76"/>
    <w:rsid w:val="00C91D10"/>
    <w:rsid w:val="00C91D4C"/>
    <w:rsid w:val="00C928D9"/>
    <w:rsid w:val="00C92A36"/>
    <w:rsid w:val="00C92DD4"/>
    <w:rsid w:val="00C939C5"/>
    <w:rsid w:val="00C93CA5"/>
    <w:rsid w:val="00C944D9"/>
    <w:rsid w:val="00C9460C"/>
    <w:rsid w:val="00C95323"/>
    <w:rsid w:val="00C95393"/>
    <w:rsid w:val="00C95A09"/>
    <w:rsid w:val="00C96154"/>
    <w:rsid w:val="00C96339"/>
    <w:rsid w:val="00C96D14"/>
    <w:rsid w:val="00C97624"/>
    <w:rsid w:val="00C97824"/>
    <w:rsid w:val="00C97A1D"/>
    <w:rsid w:val="00CA049D"/>
    <w:rsid w:val="00CA09F7"/>
    <w:rsid w:val="00CA0D09"/>
    <w:rsid w:val="00CA0F2B"/>
    <w:rsid w:val="00CA1F0A"/>
    <w:rsid w:val="00CA250C"/>
    <w:rsid w:val="00CA26D1"/>
    <w:rsid w:val="00CA28A7"/>
    <w:rsid w:val="00CA426F"/>
    <w:rsid w:val="00CA4292"/>
    <w:rsid w:val="00CA455E"/>
    <w:rsid w:val="00CA4D2D"/>
    <w:rsid w:val="00CA5472"/>
    <w:rsid w:val="00CA612D"/>
    <w:rsid w:val="00CA641A"/>
    <w:rsid w:val="00CA743D"/>
    <w:rsid w:val="00CA79B5"/>
    <w:rsid w:val="00CB003E"/>
    <w:rsid w:val="00CB0126"/>
    <w:rsid w:val="00CB033A"/>
    <w:rsid w:val="00CB03BE"/>
    <w:rsid w:val="00CB0AC7"/>
    <w:rsid w:val="00CB0D48"/>
    <w:rsid w:val="00CB0E8B"/>
    <w:rsid w:val="00CB18ED"/>
    <w:rsid w:val="00CB1CD7"/>
    <w:rsid w:val="00CB1F2C"/>
    <w:rsid w:val="00CB2221"/>
    <w:rsid w:val="00CB235B"/>
    <w:rsid w:val="00CB254D"/>
    <w:rsid w:val="00CB2BBB"/>
    <w:rsid w:val="00CB2DAA"/>
    <w:rsid w:val="00CB3230"/>
    <w:rsid w:val="00CB3309"/>
    <w:rsid w:val="00CB331A"/>
    <w:rsid w:val="00CB355E"/>
    <w:rsid w:val="00CB35EA"/>
    <w:rsid w:val="00CB3C4A"/>
    <w:rsid w:val="00CB5425"/>
    <w:rsid w:val="00CB57DD"/>
    <w:rsid w:val="00CB5C7C"/>
    <w:rsid w:val="00CB64A6"/>
    <w:rsid w:val="00CB687D"/>
    <w:rsid w:val="00CB6B91"/>
    <w:rsid w:val="00CB6EEB"/>
    <w:rsid w:val="00CB75D3"/>
    <w:rsid w:val="00CC05A2"/>
    <w:rsid w:val="00CC0714"/>
    <w:rsid w:val="00CC095C"/>
    <w:rsid w:val="00CC0981"/>
    <w:rsid w:val="00CC0D5C"/>
    <w:rsid w:val="00CC17B2"/>
    <w:rsid w:val="00CC190C"/>
    <w:rsid w:val="00CC2058"/>
    <w:rsid w:val="00CC23E1"/>
    <w:rsid w:val="00CC4AC0"/>
    <w:rsid w:val="00CC60A2"/>
    <w:rsid w:val="00CC6186"/>
    <w:rsid w:val="00CC69CF"/>
    <w:rsid w:val="00CC6E03"/>
    <w:rsid w:val="00CC7590"/>
    <w:rsid w:val="00CC7E08"/>
    <w:rsid w:val="00CD068E"/>
    <w:rsid w:val="00CD0B2D"/>
    <w:rsid w:val="00CD10B9"/>
    <w:rsid w:val="00CD145F"/>
    <w:rsid w:val="00CD14A6"/>
    <w:rsid w:val="00CD1DDD"/>
    <w:rsid w:val="00CD2E5C"/>
    <w:rsid w:val="00CD323D"/>
    <w:rsid w:val="00CD33C3"/>
    <w:rsid w:val="00CD3433"/>
    <w:rsid w:val="00CD3ADF"/>
    <w:rsid w:val="00CD3C12"/>
    <w:rsid w:val="00CD3DB7"/>
    <w:rsid w:val="00CD4217"/>
    <w:rsid w:val="00CD43EF"/>
    <w:rsid w:val="00CD4783"/>
    <w:rsid w:val="00CD499F"/>
    <w:rsid w:val="00CD4D3A"/>
    <w:rsid w:val="00CD4EF7"/>
    <w:rsid w:val="00CD5EE1"/>
    <w:rsid w:val="00CD6543"/>
    <w:rsid w:val="00CD6869"/>
    <w:rsid w:val="00CD6E9A"/>
    <w:rsid w:val="00CD7CD6"/>
    <w:rsid w:val="00CE03CE"/>
    <w:rsid w:val="00CE0422"/>
    <w:rsid w:val="00CE04DE"/>
    <w:rsid w:val="00CE0535"/>
    <w:rsid w:val="00CE0A2E"/>
    <w:rsid w:val="00CE1044"/>
    <w:rsid w:val="00CE122B"/>
    <w:rsid w:val="00CE1443"/>
    <w:rsid w:val="00CE15EA"/>
    <w:rsid w:val="00CE1A6B"/>
    <w:rsid w:val="00CE289C"/>
    <w:rsid w:val="00CE3101"/>
    <w:rsid w:val="00CE3164"/>
    <w:rsid w:val="00CE360F"/>
    <w:rsid w:val="00CE3A7E"/>
    <w:rsid w:val="00CE4009"/>
    <w:rsid w:val="00CE45BF"/>
    <w:rsid w:val="00CE4B80"/>
    <w:rsid w:val="00CE52B6"/>
    <w:rsid w:val="00CE64D8"/>
    <w:rsid w:val="00CE692D"/>
    <w:rsid w:val="00CE696F"/>
    <w:rsid w:val="00CE6BBE"/>
    <w:rsid w:val="00CE7860"/>
    <w:rsid w:val="00CE79F8"/>
    <w:rsid w:val="00CE7CF5"/>
    <w:rsid w:val="00CF0752"/>
    <w:rsid w:val="00CF130A"/>
    <w:rsid w:val="00CF14D4"/>
    <w:rsid w:val="00CF2663"/>
    <w:rsid w:val="00CF288F"/>
    <w:rsid w:val="00CF2976"/>
    <w:rsid w:val="00CF3E32"/>
    <w:rsid w:val="00CF40CF"/>
    <w:rsid w:val="00CF48EA"/>
    <w:rsid w:val="00CF55C8"/>
    <w:rsid w:val="00CF5DAB"/>
    <w:rsid w:val="00CF6091"/>
    <w:rsid w:val="00CF60FC"/>
    <w:rsid w:val="00CF641D"/>
    <w:rsid w:val="00CF65B4"/>
    <w:rsid w:val="00CF67DF"/>
    <w:rsid w:val="00CF6F2E"/>
    <w:rsid w:val="00CF70F4"/>
    <w:rsid w:val="00CF71C9"/>
    <w:rsid w:val="00CF7735"/>
    <w:rsid w:val="00D00172"/>
    <w:rsid w:val="00D001DD"/>
    <w:rsid w:val="00D00913"/>
    <w:rsid w:val="00D00E10"/>
    <w:rsid w:val="00D014F0"/>
    <w:rsid w:val="00D018F3"/>
    <w:rsid w:val="00D01A9F"/>
    <w:rsid w:val="00D01C3A"/>
    <w:rsid w:val="00D01CB6"/>
    <w:rsid w:val="00D020D3"/>
    <w:rsid w:val="00D03067"/>
    <w:rsid w:val="00D0320F"/>
    <w:rsid w:val="00D03684"/>
    <w:rsid w:val="00D03C51"/>
    <w:rsid w:val="00D03D19"/>
    <w:rsid w:val="00D047E2"/>
    <w:rsid w:val="00D04B90"/>
    <w:rsid w:val="00D04CCA"/>
    <w:rsid w:val="00D05C6B"/>
    <w:rsid w:val="00D0609C"/>
    <w:rsid w:val="00D061AE"/>
    <w:rsid w:val="00D06646"/>
    <w:rsid w:val="00D06CD5"/>
    <w:rsid w:val="00D06D19"/>
    <w:rsid w:val="00D06DE4"/>
    <w:rsid w:val="00D06DF5"/>
    <w:rsid w:val="00D0704D"/>
    <w:rsid w:val="00D070A4"/>
    <w:rsid w:val="00D07917"/>
    <w:rsid w:val="00D07B9C"/>
    <w:rsid w:val="00D106BD"/>
    <w:rsid w:val="00D10B34"/>
    <w:rsid w:val="00D10EC7"/>
    <w:rsid w:val="00D1121A"/>
    <w:rsid w:val="00D11504"/>
    <w:rsid w:val="00D119C1"/>
    <w:rsid w:val="00D11B39"/>
    <w:rsid w:val="00D11CE8"/>
    <w:rsid w:val="00D12FC1"/>
    <w:rsid w:val="00D13372"/>
    <w:rsid w:val="00D138C4"/>
    <w:rsid w:val="00D13F99"/>
    <w:rsid w:val="00D145B6"/>
    <w:rsid w:val="00D14C3E"/>
    <w:rsid w:val="00D14F17"/>
    <w:rsid w:val="00D1651D"/>
    <w:rsid w:val="00D165A5"/>
    <w:rsid w:val="00D168CB"/>
    <w:rsid w:val="00D169BC"/>
    <w:rsid w:val="00D178A5"/>
    <w:rsid w:val="00D2101C"/>
    <w:rsid w:val="00D21872"/>
    <w:rsid w:val="00D21A74"/>
    <w:rsid w:val="00D222D5"/>
    <w:rsid w:val="00D22D39"/>
    <w:rsid w:val="00D22D61"/>
    <w:rsid w:val="00D23035"/>
    <w:rsid w:val="00D23140"/>
    <w:rsid w:val="00D232D1"/>
    <w:rsid w:val="00D23739"/>
    <w:rsid w:val="00D23B76"/>
    <w:rsid w:val="00D23ECD"/>
    <w:rsid w:val="00D23FC1"/>
    <w:rsid w:val="00D24092"/>
    <w:rsid w:val="00D24243"/>
    <w:rsid w:val="00D24266"/>
    <w:rsid w:val="00D244EE"/>
    <w:rsid w:val="00D24860"/>
    <w:rsid w:val="00D24996"/>
    <w:rsid w:val="00D24C93"/>
    <w:rsid w:val="00D24D2F"/>
    <w:rsid w:val="00D24E5C"/>
    <w:rsid w:val="00D2532C"/>
    <w:rsid w:val="00D25F8B"/>
    <w:rsid w:val="00D26078"/>
    <w:rsid w:val="00D26A3D"/>
    <w:rsid w:val="00D26ECD"/>
    <w:rsid w:val="00D27ACB"/>
    <w:rsid w:val="00D27F73"/>
    <w:rsid w:val="00D305B6"/>
    <w:rsid w:val="00D30CBD"/>
    <w:rsid w:val="00D30F46"/>
    <w:rsid w:val="00D31840"/>
    <w:rsid w:val="00D31A86"/>
    <w:rsid w:val="00D31E14"/>
    <w:rsid w:val="00D3220E"/>
    <w:rsid w:val="00D3357D"/>
    <w:rsid w:val="00D33D80"/>
    <w:rsid w:val="00D33E09"/>
    <w:rsid w:val="00D340A3"/>
    <w:rsid w:val="00D345A2"/>
    <w:rsid w:val="00D351F3"/>
    <w:rsid w:val="00D353B4"/>
    <w:rsid w:val="00D358C2"/>
    <w:rsid w:val="00D35C76"/>
    <w:rsid w:val="00D369AE"/>
    <w:rsid w:val="00D36B3D"/>
    <w:rsid w:val="00D37636"/>
    <w:rsid w:val="00D37657"/>
    <w:rsid w:val="00D37971"/>
    <w:rsid w:val="00D37D68"/>
    <w:rsid w:val="00D40080"/>
    <w:rsid w:val="00D40C5E"/>
    <w:rsid w:val="00D418D6"/>
    <w:rsid w:val="00D42102"/>
    <w:rsid w:val="00D42173"/>
    <w:rsid w:val="00D422EB"/>
    <w:rsid w:val="00D4279E"/>
    <w:rsid w:val="00D427A5"/>
    <w:rsid w:val="00D428EB"/>
    <w:rsid w:val="00D42F6F"/>
    <w:rsid w:val="00D433F0"/>
    <w:rsid w:val="00D438EF"/>
    <w:rsid w:val="00D43D4F"/>
    <w:rsid w:val="00D44374"/>
    <w:rsid w:val="00D44A40"/>
    <w:rsid w:val="00D44C35"/>
    <w:rsid w:val="00D45520"/>
    <w:rsid w:val="00D45781"/>
    <w:rsid w:val="00D45907"/>
    <w:rsid w:val="00D45C13"/>
    <w:rsid w:val="00D46359"/>
    <w:rsid w:val="00D46963"/>
    <w:rsid w:val="00D46A50"/>
    <w:rsid w:val="00D46EFC"/>
    <w:rsid w:val="00D471B8"/>
    <w:rsid w:val="00D47649"/>
    <w:rsid w:val="00D47C2A"/>
    <w:rsid w:val="00D47C41"/>
    <w:rsid w:val="00D47D48"/>
    <w:rsid w:val="00D47F2D"/>
    <w:rsid w:val="00D50C2E"/>
    <w:rsid w:val="00D513AE"/>
    <w:rsid w:val="00D5165E"/>
    <w:rsid w:val="00D51CBB"/>
    <w:rsid w:val="00D5288B"/>
    <w:rsid w:val="00D52A0D"/>
    <w:rsid w:val="00D5300D"/>
    <w:rsid w:val="00D53571"/>
    <w:rsid w:val="00D53791"/>
    <w:rsid w:val="00D53E6C"/>
    <w:rsid w:val="00D53EC9"/>
    <w:rsid w:val="00D54E22"/>
    <w:rsid w:val="00D55014"/>
    <w:rsid w:val="00D55963"/>
    <w:rsid w:val="00D563EF"/>
    <w:rsid w:val="00D56EF3"/>
    <w:rsid w:val="00D5769E"/>
    <w:rsid w:val="00D57CAF"/>
    <w:rsid w:val="00D610EE"/>
    <w:rsid w:val="00D61620"/>
    <w:rsid w:val="00D6171E"/>
    <w:rsid w:val="00D61975"/>
    <w:rsid w:val="00D623E6"/>
    <w:rsid w:val="00D62524"/>
    <w:rsid w:val="00D62BAF"/>
    <w:rsid w:val="00D62E0F"/>
    <w:rsid w:val="00D62E5F"/>
    <w:rsid w:val="00D6363D"/>
    <w:rsid w:val="00D63DBD"/>
    <w:rsid w:val="00D6538C"/>
    <w:rsid w:val="00D6549F"/>
    <w:rsid w:val="00D659E9"/>
    <w:rsid w:val="00D659F1"/>
    <w:rsid w:val="00D66251"/>
    <w:rsid w:val="00D66AF9"/>
    <w:rsid w:val="00D67484"/>
    <w:rsid w:val="00D679E0"/>
    <w:rsid w:val="00D70FB2"/>
    <w:rsid w:val="00D7118E"/>
    <w:rsid w:val="00D7188B"/>
    <w:rsid w:val="00D71C3A"/>
    <w:rsid w:val="00D71D5B"/>
    <w:rsid w:val="00D7231B"/>
    <w:rsid w:val="00D7277C"/>
    <w:rsid w:val="00D73AC4"/>
    <w:rsid w:val="00D7412C"/>
    <w:rsid w:val="00D74D3B"/>
    <w:rsid w:val="00D758B0"/>
    <w:rsid w:val="00D759F2"/>
    <w:rsid w:val="00D75ADB"/>
    <w:rsid w:val="00D75F41"/>
    <w:rsid w:val="00D76271"/>
    <w:rsid w:val="00D76456"/>
    <w:rsid w:val="00D76784"/>
    <w:rsid w:val="00D76B32"/>
    <w:rsid w:val="00D76D79"/>
    <w:rsid w:val="00D7712C"/>
    <w:rsid w:val="00D77F9D"/>
    <w:rsid w:val="00D801F6"/>
    <w:rsid w:val="00D80565"/>
    <w:rsid w:val="00D8061F"/>
    <w:rsid w:val="00D807CB"/>
    <w:rsid w:val="00D80F8F"/>
    <w:rsid w:val="00D812BF"/>
    <w:rsid w:val="00D8182B"/>
    <w:rsid w:val="00D82C7D"/>
    <w:rsid w:val="00D83398"/>
    <w:rsid w:val="00D83797"/>
    <w:rsid w:val="00D83E70"/>
    <w:rsid w:val="00D83F7D"/>
    <w:rsid w:val="00D83F7F"/>
    <w:rsid w:val="00D840EE"/>
    <w:rsid w:val="00D841CC"/>
    <w:rsid w:val="00D84D24"/>
    <w:rsid w:val="00D84E39"/>
    <w:rsid w:val="00D853FA"/>
    <w:rsid w:val="00D85F21"/>
    <w:rsid w:val="00D86282"/>
    <w:rsid w:val="00D86614"/>
    <w:rsid w:val="00D86BE9"/>
    <w:rsid w:val="00D86DC1"/>
    <w:rsid w:val="00D87267"/>
    <w:rsid w:val="00D877C8"/>
    <w:rsid w:val="00D87C9D"/>
    <w:rsid w:val="00D905BF"/>
    <w:rsid w:val="00D906F7"/>
    <w:rsid w:val="00D90FE5"/>
    <w:rsid w:val="00D91315"/>
    <w:rsid w:val="00D9160B"/>
    <w:rsid w:val="00D9190A"/>
    <w:rsid w:val="00D9234C"/>
    <w:rsid w:val="00D929C3"/>
    <w:rsid w:val="00D92E40"/>
    <w:rsid w:val="00D93054"/>
    <w:rsid w:val="00D93336"/>
    <w:rsid w:val="00D93581"/>
    <w:rsid w:val="00D93B2E"/>
    <w:rsid w:val="00D9403B"/>
    <w:rsid w:val="00D94C4A"/>
    <w:rsid w:val="00D95116"/>
    <w:rsid w:val="00D9581F"/>
    <w:rsid w:val="00D95E0E"/>
    <w:rsid w:val="00D96152"/>
    <w:rsid w:val="00D9632D"/>
    <w:rsid w:val="00D964A9"/>
    <w:rsid w:val="00D970D3"/>
    <w:rsid w:val="00D975DF"/>
    <w:rsid w:val="00D97E7A"/>
    <w:rsid w:val="00DA02F4"/>
    <w:rsid w:val="00DA0528"/>
    <w:rsid w:val="00DA0929"/>
    <w:rsid w:val="00DA0975"/>
    <w:rsid w:val="00DA0C20"/>
    <w:rsid w:val="00DA0C66"/>
    <w:rsid w:val="00DA123E"/>
    <w:rsid w:val="00DA2BC0"/>
    <w:rsid w:val="00DA2DEE"/>
    <w:rsid w:val="00DA31E3"/>
    <w:rsid w:val="00DA3DD8"/>
    <w:rsid w:val="00DA4F6B"/>
    <w:rsid w:val="00DA5C2D"/>
    <w:rsid w:val="00DA6046"/>
    <w:rsid w:val="00DA6128"/>
    <w:rsid w:val="00DA65A0"/>
    <w:rsid w:val="00DA6770"/>
    <w:rsid w:val="00DA7558"/>
    <w:rsid w:val="00DB02B5"/>
    <w:rsid w:val="00DB0503"/>
    <w:rsid w:val="00DB067B"/>
    <w:rsid w:val="00DB0BD2"/>
    <w:rsid w:val="00DB0EF9"/>
    <w:rsid w:val="00DB1230"/>
    <w:rsid w:val="00DB17F4"/>
    <w:rsid w:val="00DB1E6D"/>
    <w:rsid w:val="00DB29B2"/>
    <w:rsid w:val="00DB2A59"/>
    <w:rsid w:val="00DB2E86"/>
    <w:rsid w:val="00DB34E8"/>
    <w:rsid w:val="00DB380E"/>
    <w:rsid w:val="00DB411D"/>
    <w:rsid w:val="00DB4144"/>
    <w:rsid w:val="00DB4CDB"/>
    <w:rsid w:val="00DB4D29"/>
    <w:rsid w:val="00DB4DEC"/>
    <w:rsid w:val="00DB5210"/>
    <w:rsid w:val="00DB529D"/>
    <w:rsid w:val="00DB53EA"/>
    <w:rsid w:val="00DB53F0"/>
    <w:rsid w:val="00DB6D13"/>
    <w:rsid w:val="00DB70A7"/>
    <w:rsid w:val="00DB71EA"/>
    <w:rsid w:val="00DB79AF"/>
    <w:rsid w:val="00DB7B01"/>
    <w:rsid w:val="00DB7CF6"/>
    <w:rsid w:val="00DC041E"/>
    <w:rsid w:val="00DC0BB5"/>
    <w:rsid w:val="00DC1778"/>
    <w:rsid w:val="00DC1CBA"/>
    <w:rsid w:val="00DC1EFA"/>
    <w:rsid w:val="00DC1F02"/>
    <w:rsid w:val="00DC228B"/>
    <w:rsid w:val="00DC25DF"/>
    <w:rsid w:val="00DC268D"/>
    <w:rsid w:val="00DC2778"/>
    <w:rsid w:val="00DC297E"/>
    <w:rsid w:val="00DC3582"/>
    <w:rsid w:val="00DC388D"/>
    <w:rsid w:val="00DC3A9A"/>
    <w:rsid w:val="00DC4635"/>
    <w:rsid w:val="00DC478D"/>
    <w:rsid w:val="00DC4D58"/>
    <w:rsid w:val="00DC4DC8"/>
    <w:rsid w:val="00DC5131"/>
    <w:rsid w:val="00DC5993"/>
    <w:rsid w:val="00DC5F6E"/>
    <w:rsid w:val="00DC67CA"/>
    <w:rsid w:val="00DC7E3E"/>
    <w:rsid w:val="00DD0855"/>
    <w:rsid w:val="00DD0D42"/>
    <w:rsid w:val="00DD12A8"/>
    <w:rsid w:val="00DD12B3"/>
    <w:rsid w:val="00DD14E4"/>
    <w:rsid w:val="00DD1AB6"/>
    <w:rsid w:val="00DD1DC8"/>
    <w:rsid w:val="00DD2244"/>
    <w:rsid w:val="00DD23A7"/>
    <w:rsid w:val="00DD2757"/>
    <w:rsid w:val="00DD2D37"/>
    <w:rsid w:val="00DD2E74"/>
    <w:rsid w:val="00DD2F70"/>
    <w:rsid w:val="00DD355F"/>
    <w:rsid w:val="00DD37D1"/>
    <w:rsid w:val="00DD4055"/>
    <w:rsid w:val="00DD5A60"/>
    <w:rsid w:val="00DD6964"/>
    <w:rsid w:val="00DD6EA5"/>
    <w:rsid w:val="00DD7B75"/>
    <w:rsid w:val="00DD7C1B"/>
    <w:rsid w:val="00DD7EE1"/>
    <w:rsid w:val="00DE036E"/>
    <w:rsid w:val="00DE18E7"/>
    <w:rsid w:val="00DE1A44"/>
    <w:rsid w:val="00DE1B61"/>
    <w:rsid w:val="00DE2788"/>
    <w:rsid w:val="00DE3FF8"/>
    <w:rsid w:val="00DE4218"/>
    <w:rsid w:val="00DE4467"/>
    <w:rsid w:val="00DE4BC0"/>
    <w:rsid w:val="00DE5422"/>
    <w:rsid w:val="00DE737E"/>
    <w:rsid w:val="00DE7567"/>
    <w:rsid w:val="00DE76E5"/>
    <w:rsid w:val="00DE771D"/>
    <w:rsid w:val="00DE77C7"/>
    <w:rsid w:val="00DE7AB2"/>
    <w:rsid w:val="00DE7F9A"/>
    <w:rsid w:val="00DF04BC"/>
    <w:rsid w:val="00DF088D"/>
    <w:rsid w:val="00DF0F0B"/>
    <w:rsid w:val="00DF0F42"/>
    <w:rsid w:val="00DF0F66"/>
    <w:rsid w:val="00DF15C6"/>
    <w:rsid w:val="00DF17F0"/>
    <w:rsid w:val="00DF1C1D"/>
    <w:rsid w:val="00DF21D0"/>
    <w:rsid w:val="00DF267A"/>
    <w:rsid w:val="00DF3CA4"/>
    <w:rsid w:val="00DF40A8"/>
    <w:rsid w:val="00DF4F70"/>
    <w:rsid w:val="00DF4F82"/>
    <w:rsid w:val="00DF53D5"/>
    <w:rsid w:val="00DF5753"/>
    <w:rsid w:val="00DF5B3E"/>
    <w:rsid w:val="00DF5D99"/>
    <w:rsid w:val="00DF6037"/>
    <w:rsid w:val="00DF610B"/>
    <w:rsid w:val="00DF650D"/>
    <w:rsid w:val="00DF7397"/>
    <w:rsid w:val="00DF740D"/>
    <w:rsid w:val="00DF75D7"/>
    <w:rsid w:val="00DF7E2A"/>
    <w:rsid w:val="00E00006"/>
    <w:rsid w:val="00E003F0"/>
    <w:rsid w:val="00E00514"/>
    <w:rsid w:val="00E0092F"/>
    <w:rsid w:val="00E009FF"/>
    <w:rsid w:val="00E00CE1"/>
    <w:rsid w:val="00E010C1"/>
    <w:rsid w:val="00E01389"/>
    <w:rsid w:val="00E016D7"/>
    <w:rsid w:val="00E01939"/>
    <w:rsid w:val="00E01B00"/>
    <w:rsid w:val="00E01B78"/>
    <w:rsid w:val="00E01C7D"/>
    <w:rsid w:val="00E01F64"/>
    <w:rsid w:val="00E022B7"/>
    <w:rsid w:val="00E024D2"/>
    <w:rsid w:val="00E03269"/>
    <w:rsid w:val="00E033C2"/>
    <w:rsid w:val="00E03EB9"/>
    <w:rsid w:val="00E0454E"/>
    <w:rsid w:val="00E04DA6"/>
    <w:rsid w:val="00E04EE7"/>
    <w:rsid w:val="00E065F3"/>
    <w:rsid w:val="00E069C6"/>
    <w:rsid w:val="00E07307"/>
    <w:rsid w:val="00E07AB7"/>
    <w:rsid w:val="00E07BA9"/>
    <w:rsid w:val="00E106AC"/>
    <w:rsid w:val="00E108A6"/>
    <w:rsid w:val="00E10FF5"/>
    <w:rsid w:val="00E113E1"/>
    <w:rsid w:val="00E11545"/>
    <w:rsid w:val="00E118DA"/>
    <w:rsid w:val="00E11C21"/>
    <w:rsid w:val="00E123DA"/>
    <w:rsid w:val="00E12925"/>
    <w:rsid w:val="00E13ECD"/>
    <w:rsid w:val="00E141C8"/>
    <w:rsid w:val="00E143AF"/>
    <w:rsid w:val="00E143B0"/>
    <w:rsid w:val="00E14477"/>
    <w:rsid w:val="00E14E01"/>
    <w:rsid w:val="00E157C3"/>
    <w:rsid w:val="00E15AE3"/>
    <w:rsid w:val="00E1618D"/>
    <w:rsid w:val="00E165CC"/>
    <w:rsid w:val="00E16769"/>
    <w:rsid w:val="00E168FB"/>
    <w:rsid w:val="00E16ACA"/>
    <w:rsid w:val="00E16DAC"/>
    <w:rsid w:val="00E17093"/>
    <w:rsid w:val="00E17489"/>
    <w:rsid w:val="00E2041E"/>
    <w:rsid w:val="00E20603"/>
    <w:rsid w:val="00E21B01"/>
    <w:rsid w:val="00E239FB"/>
    <w:rsid w:val="00E23E40"/>
    <w:rsid w:val="00E23FEE"/>
    <w:rsid w:val="00E24632"/>
    <w:rsid w:val="00E2471D"/>
    <w:rsid w:val="00E24B42"/>
    <w:rsid w:val="00E25096"/>
    <w:rsid w:val="00E251C4"/>
    <w:rsid w:val="00E258A0"/>
    <w:rsid w:val="00E25C16"/>
    <w:rsid w:val="00E26390"/>
    <w:rsid w:val="00E26531"/>
    <w:rsid w:val="00E26F6C"/>
    <w:rsid w:val="00E27100"/>
    <w:rsid w:val="00E302E4"/>
    <w:rsid w:val="00E30433"/>
    <w:rsid w:val="00E304A5"/>
    <w:rsid w:val="00E3057C"/>
    <w:rsid w:val="00E3089C"/>
    <w:rsid w:val="00E30BB8"/>
    <w:rsid w:val="00E30BF0"/>
    <w:rsid w:val="00E31385"/>
    <w:rsid w:val="00E3160D"/>
    <w:rsid w:val="00E3176F"/>
    <w:rsid w:val="00E3196E"/>
    <w:rsid w:val="00E31F91"/>
    <w:rsid w:val="00E32166"/>
    <w:rsid w:val="00E321F6"/>
    <w:rsid w:val="00E327AE"/>
    <w:rsid w:val="00E32B98"/>
    <w:rsid w:val="00E32EB9"/>
    <w:rsid w:val="00E32FED"/>
    <w:rsid w:val="00E33926"/>
    <w:rsid w:val="00E34546"/>
    <w:rsid w:val="00E3570F"/>
    <w:rsid w:val="00E35A5F"/>
    <w:rsid w:val="00E35B84"/>
    <w:rsid w:val="00E363F9"/>
    <w:rsid w:val="00E364A1"/>
    <w:rsid w:val="00E36FF4"/>
    <w:rsid w:val="00E371FF"/>
    <w:rsid w:val="00E37265"/>
    <w:rsid w:val="00E372F3"/>
    <w:rsid w:val="00E373F7"/>
    <w:rsid w:val="00E37455"/>
    <w:rsid w:val="00E37630"/>
    <w:rsid w:val="00E37995"/>
    <w:rsid w:val="00E37DEF"/>
    <w:rsid w:val="00E37E4A"/>
    <w:rsid w:val="00E37F11"/>
    <w:rsid w:val="00E40406"/>
    <w:rsid w:val="00E406D1"/>
    <w:rsid w:val="00E40B8E"/>
    <w:rsid w:val="00E41749"/>
    <w:rsid w:val="00E41822"/>
    <w:rsid w:val="00E41CED"/>
    <w:rsid w:val="00E422AF"/>
    <w:rsid w:val="00E42991"/>
    <w:rsid w:val="00E42F21"/>
    <w:rsid w:val="00E43260"/>
    <w:rsid w:val="00E4417F"/>
    <w:rsid w:val="00E441B1"/>
    <w:rsid w:val="00E44514"/>
    <w:rsid w:val="00E45486"/>
    <w:rsid w:val="00E45696"/>
    <w:rsid w:val="00E458F0"/>
    <w:rsid w:val="00E464C7"/>
    <w:rsid w:val="00E46DA5"/>
    <w:rsid w:val="00E47094"/>
    <w:rsid w:val="00E4750D"/>
    <w:rsid w:val="00E47E64"/>
    <w:rsid w:val="00E502E6"/>
    <w:rsid w:val="00E5119E"/>
    <w:rsid w:val="00E517D8"/>
    <w:rsid w:val="00E519AC"/>
    <w:rsid w:val="00E51D40"/>
    <w:rsid w:val="00E52331"/>
    <w:rsid w:val="00E525D7"/>
    <w:rsid w:val="00E5293F"/>
    <w:rsid w:val="00E53759"/>
    <w:rsid w:val="00E53992"/>
    <w:rsid w:val="00E539AD"/>
    <w:rsid w:val="00E542B3"/>
    <w:rsid w:val="00E54675"/>
    <w:rsid w:val="00E54908"/>
    <w:rsid w:val="00E54A70"/>
    <w:rsid w:val="00E54A8E"/>
    <w:rsid w:val="00E54CBC"/>
    <w:rsid w:val="00E55321"/>
    <w:rsid w:val="00E555D1"/>
    <w:rsid w:val="00E556FA"/>
    <w:rsid w:val="00E559A4"/>
    <w:rsid w:val="00E5622B"/>
    <w:rsid w:val="00E56B81"/>
    <w:rsid w:val="00E56E92"/>
    <w:rsid w:val="00E56FC3"/>
    <w:rsid w:val="00E56FF0"/>
    <w:rsid w:val="00E572FF"/>
    <w:rsid w:val="00E57722"/>
    <w:rsid w:val="00E5776F"/>
    <w:rsid w:val="00E57D9A"/>
    <w:rsid w:val="00E57F5A"/>
    <w:rsid w:val="00E60491"/>
    <w:rsid w:val="00E606F1"/>
    <w:rsid w:val="00E6132A"/>
    <w:rsid w:val="00E618BB"/>
    <w:rsid w:val="00E61961"/>
    <w:rsid w:val="00E61D29"/>
    <w:rsid w:val="00E6233A"/>
    <w:rsid w:val="00E6254F"/>
    <w:rsid w:val="00E62586"/>
    <w:rsid w:val="00E62C4D"/>
    <w:rsid w:val="00E6303A"/>
    <w:rsid w:val="00E63DC7"/>
    <w:rsid w:val="00E63E3C"/>
    <w:rsid w:val="00E63F97"/>
    <w:rsid w:val="00E644F1"/>
    <w:rsid w:val="00E65357"/>
    <w:rsid w:val="00E656A0"/>
    <w:rsid w:val="00E6576C"/>
    <w:rsid w:val="00E65B4C"/>
    <w:rsid w:val="00E65E66"/>
    <w:rsid w:val="00E66683"/>
    <w:rsid w:val="00E6677E"/>
    <w:rsid w:val="00E668E4"/>
    <w:rsid w:val="00E66C61"/>
    <w:rsid w:val="00E66D0C"/>
    <w:rsid w:val="00E66EF2"/>
    <w:rsid w:val="00E677FE"/>
    <w:rsid w:val="00E67A2B"/>
    <w:rsid w:val="00E67FB4"/>
    <w:rsid w:val="00E70348"/>
    <w:rsid w:val="00E703BF"/>
    <w:rsid w:val="00E70476"/>
    <w:rsid w:val="00E70847"/>
    <w:rsid w:val="00E708DA"/>
    <w:rsid w:val="00E710E1"/>
    <w:rsid w:val="00E71EFB"/>
    <w:rsid w:val="00E725AF"/>
    <w:rsid w:val="00E72632"/>
    <w:rsid w:val="00E73309"/>
    <w:rsid w:val="00E73F0C"/>
    <w:rsid w:val="00E7446F"/>
    <w:rsid w:val="00E7482B"/>
    <w:rsid w:val="00E74A7B"/>
    <w:rsid w:val="00E7543E"/>
    <w:rsid w:val="00E758C0"/>
    <w:rsid w:val="00E75C62"/>
    <w:rsid w:val="00E76B41"/>
    <w:rsid w:val="00E77ABF"/>
    <w:rsid w:val="00E80060"/>
    <w:rsid w:val="00E80BB0"/>
    <w:rsid w:val="00E80C0D"/>
    <w:rsid w:val="00E80C2A"/>
    <w:rsid w:val="00E81321"/>
    <w:rsid w:val="00E818C5"/>
    <w:rsid w:val="00E81BAA"/>
    <w:rsid w:val="00E81E06"/>
    <w:rsid w:val="00E83BDF"/>
    <w:rsid w:val="00E841E3"/>
    <w:rsid w:val="00E846D1"/>
    <w:rsid w:val="00E8473E"/>
    <w:rsid w:val="00E84E3A"/>
    <w:rsid w:val="00E85B06"/>
    <w:rsid w:val="00E85EBE"/>
    <w:rsid w:val="00E86518"/>
    <w:rsid w:val="00E866CB"/>
    <w:rsid w:val="00E868BF"/>
    <w:rsid w:val="00E8702B"/>
    <w:rsid w:val="00E87A4D"/>
    <w:rsid w:val="00E9003A"/>
    <w:rsid w:val="00E90281"/>
    <w:rsid w:val="00E90B13"/>
    <w:rsid w:val="00E90C4B"/>
    <w:rsid w:val="00E911DA"/>
    <w:rsid w:val="00E91A57"/>
    <w:rsid w:val="00E91F7E"/>
    <w:rsid w:val="00E9253E"/>
    <w:rsid w:val="00E925C9"/>
    <w:rsid w:val="00E927EC"/>
    <w:rsid w:val="00E928C3"/>
    <w:rsid w:val="00E92D15"/>
    <w:rsid w:val="00E9304C"/>
    <w:rsid w:val="00E936FB"/>
    <w:rsid w:val="00E94806"/>
    <w:rsid w:val="00E9497D"/>
    <w:rsid w:val="00E94BFC"/>
    <w:rsid w:val="00E94C08"/>
    <w:rsid w:val="00E95316"/>
    <w:rsid w:val="00E95372"/>
    <w:rsid w:val="00E95D30"/>
    <w:rsid w:val="00E95FAF"/>
    <w:rsid w:val="00E96061"/>
    <w:rsid w:val="00E96906"/>
    <w:rsid w:val="00E977F1"/>
    <w:rsid w:val="00EA052E"/>
    <w:rsid w:val="00EA057D"/>
    <w:rsid w:val="00EA1BF8"/>
    <w:rsid w:val="00EA1F7D"/>
    <w:rsid w:val="00EA302E"/>
    <w:rsid w:val="00EA30E3"/>
    <w:rsid w:val="00EA319D"/>
    <w:rsid w:val="00EA33EE"/>
    <w:rsid w:val="00EA3701"/>
    <w:rsid w:val="00EA3A57"/>
    <w:rsid w:val="00EA409C"/>
    <w:rsid w:val="00EA4126"/>
    <w:rsid w:val="00EA41BF"/>
    <w:rsid w:val="00EA4324"/>
    <w:rsid w:val="00EA4A66"/>
    <w:rsid w:val="00EA4DED"/>
    <w:rsid w:val="00EA4E90"/>
    <w:rsid w:val="00EA5040"/>
    <w:rsid w:val="00EA577C"/>
    <w:rsid w:val="00EA5FEE"/>
    <w:rsid w:val="00EA740F"/>
    <w:rsid w:val="00EA7453"/>
    <w:rsid w:val="00EA7F4F"/>
    <w:rsid w:val="00EB006A"/>
    <w:rsid w:val="00EB0307"/>
    <w:rsid w:val="00EB05EB"/>
    <w:rsid w:val="00EB09D9"/>
    <w:rsid w:val="00EB0EFC"/>
    <w:rsid w:val="00EB13E9"/>
    <w:rsid w:val="00EB1DE5"/>
    <w:rsid w:val="00EB1E7B"/>
    <w:rsid w:val="00EB211C"/>
    <w:rsid w:val="00EB2291"/>
    <w:rsid w:val="00EB231C"/>
    <w:rsid w:val="00EB2D77"/>
    <w:rsid w:val="00EB4524"/>
    <w:rsid w:val="00EB50B1"/>
    <w:rsid w:val="00EB54BD"/>
    <w:rsid w:val="00EB56A8"/>
    <w:rsid w:val="00EB5C9B"/>
    <w:rsid w:val="00EB67FD"/>
    <w:rsid w:val="00EB773B"/>
    <w:rsid w:val="00EB79E5"/>
    <w:rsid w:val="00EB7A3A"/>
    <w:rsid w:val="00EB7AA9"/>
    <w:rsid w:val="00EC05E2"/>
    <w:rsid w:val="00EC1471"/>
    <w:rsid w:val="00EC163D"/>
    <w:rsid w:val="00EC1693"/>
    <w:rsid w:val="00EC16F1"/>
    <w:rsid w:val="00EC1B9E"/>
    <w:rsid w:val="00EC2765"/>
    <w:rsid w:val="00EC2BA9"/>
    <w:rsid w:val="00EC2BAF"/>
    <w:rsid w:val="00EC3370"/>
    <w:rsid w:val="00EC3D92"/>
    <w:rsid w:val="00EC4CA1"/>
    <w:rsid w:val="00EC4DD4"/>
    <w:rsid w:val="00EC50B9"/>
    <w:rsid w:val="00EC51CF"/>
    <w:rsid w:val="00EC52D5"/>
    <w:rsid w:val="00EC5CE9"/>
    <w:rsid w:val="00EC6332"/>
    <w:rsid w:val="00EC63DE"/>
    <w:rsid w:val="00EC6CF1"/>
    <w:rsid w:val="00EC73AF"/>
    <w:rsid w:val="00EC76E6"/>
    <w:rsid w:val="00EC7740"/>
    <w:rsid w:val="00EC7E28"/>
    <w:rsid w:val="00ED0015"/>
    <w:rsid w:val="00ED054A"/>
    <w:rsid w:val="00ED0CE8"/>
    <w:rsid w:val="00ED0DFA"/>
    <w:rsid w:val="00ED150D"/>
    <w:rsid w:val="00ED1BA6"/>
    <w:rsid w:val="00ED1D0E"/>
    <w:rsid w:val="00ED2020"/>
    <w:rsid w:val="00ED21B4"/>
    <w:rsid w:val="00ED2BD4"/>
    <w:rsid w:val="00ED2DCA"/>
    <w:rsid w:val="00ED2F13"/>
    <w:rsid w:val="00ED2F45"/>
    <w:rsid w:val="00ED30AE"/>
    <w:rsid w:val="00ED3403"/>
    <w:rsid w:val="00ED38FA"/>
    <w:rsid w:val="00ED425E"/>
    <w:rsid w:val="00ED4D99"/>
    <w:rsid w:val="00ED5629"/>
    <w:rsid w:val="00ED5897"/>
    <w:rsid w:val="00ED59A6"/>
    <w:rsid w:val="00ED5B07"/>
    <w:rsid w:val="00ED62C5"/>
    <w:rsid w:val="00ED693B"/>
    <w:rsid w:val="00ED7403"/>
    <w:rsid w:val="00ED77EF"/>
    <w:rsid w:val="00ED7AFD"/>
    <w:rsid w:val="00ED7C58"/>
    <w:rsid w:val="00EE0077"/>
    <w:rsid w:val="00EE02E3"/>
    <w:rsid w:val="00EE047F"/>
    <w:rsid w:val="00EE048C"/>
    <w:rsid w:val="00EE17AA"/>
    <w:rsid w:val="00EE1A64"/>
    <w:rsid w:val="00EE1B26"/>
    <w:rsid w:val="00EE2207"/>
    <w:rsid w:val="00EE27B8"/>
    <w:rsid w:val="00EE2ED3"/>
    <w:rsid w:val="00EE2EE1"/>
    <w:rsid w:val="00EE33A3"/>
    <w:rsid w:val="00EE4095"/>
    <w:rsid w:val="00EE4292"/>
    <w:rsid w:val="00EE4735"/>
    <w:rsid w:val="00EE4998"/>
    <w:rsid w:val="00EE49DA"/>
    <w:rsid w:val="00EE51C3"/>
    <w:rsid w:val="00EE5386"/>
    <w:rsid w:val="00EE636C"/>
    <w:rsid w:val="00EE702F"/>
    <w:rsid w:val="00EE73A3"/>
    <w:rsid w:val="00EE7483"/>
    <w:rsid w:val="00EE77AB"/>
    <w:rsid w:val="00EF029B"/>
    <w:rsid w:val="00EF036A"/>
    <w:rsid w:val="00EF05BB"/>
    <w:rsid w:val="00EF11E8"/>
    <w:rsid w:val="00EF1718"/>
    <w:rsid w:val="00EF1A42"/>
    <w:rsid w:val="00EF2940"/>
    <w:rsid w:val="00EF31BD"/>
    <w:rsid w:val="00EF334A"/>
    <w:rsid w:val="00EF3870"/>
    <w:rsid w:val="00EF3E00"/>
    <w:rsid w:val="00EF470F"/>
    <w:rsid w:val="00EF4AC9"/>
    <w:rsid w:val="00EF4EC1"/>
    <w:rsid w:val="00EF522F"/>
    <w:rsid w:val="00EF579D"/>
    <w:rsid w:val="00EF5894"/>
    <w:rsid w:val="00EF5CFF"/>
    <w:rsid w:val="00EF66C8"/>
    <w:rsid w:val="00EF6782"/>
    <w:rsid w:val="00EF6FAF"/>
    <w:rsid w:val="00EF7C9E"/>
    <w:rsid w:val="00F00848"/>
    <w:rsid w:val="00F00CE6"/>
    <w:rsid w:val="00F01287"/>
    <w:rsid w:val="00F01DA7"/>
    <w:rsid w:val="00F01DCF"/>
    <w:rsid w:val="00F01EF1"/>
    <w:rsid w:val="00F01F24"/>
    <w:rsid w:val="00F01F96"/>
    <w:rsid w:val="00F02244"/>
    <w:rsid w:val="00F02BD5"/>
    <w:rsid w:val="00F03B87"/>
    <w:rsid w:val="00F04587"/>
    <w:rsid w:val="00F047B3"/>
    <w:rsid w:val="00F048AC"/>
    <w:rsid w:val="00F049C0"/>
    <w:rsid w:val="00F04A82"/>
    <w:rsid w:val="00F04DEB"/>
    <w:rsid w:val="00F055C6"/>
    <w:rsid w:val="00F056AF"/>
    <w:rsid w:val="00F05984"/>
    <w:rsid w:val="00F05DC2"/>
    <w:rsid w:val="00F06265"/>
    <w:rsid w:val="00F070E5"/>
    <w:rsid w:val="00F077D7"/>
    <w:rsid w:val="00F07B29"/>
    <w:rsid w:val="00F1049F"/>
    <w:rsid w:val="00F10756"/>
    <w:rsid w:val="00F10B1E"/>
    <w:rsid w:val="00F10B48"/>
    <w:rsid w:val="00F10B9B"/>
    <w:rsid w:val="00F12EAD"/>
    <w:rsid w:val="00F133BA"/>
    <w:rsid w:val="00F13CE9"/>
    <w:rsid w:val="00F14046"/>
    <w:rsid w:val="00F14106"/>
    <w:rsid w:val="00F143E8"/>
    <w:rsid w:val="00F145BD"/>
    <w:rsid w:val="00F15196"/>
    <w:rsid w:val="00F15385"/>
    <w:rsid w:val="00F15FED"/>
    <w:rsid w:val="00F16545"/>
    <w:rsid w:val="00F16934"/>
    <w:rsid w:val="00F16C39"/>
    <w:rsid w:val="00F16F92"/>
    <w:rsid w:val="00F174EA"/>
    <w:rsid w:val="00F1750F"/>
    <w:rsid w:val="00F17804"/>
    <w:rsid w:val="00F179CA"/>
    <w:rsid w:val="00F17EB4"/>
    <w:rsid w:val="00F20147"/>
    <w:rsid w:val="00F20179"/>
    <w:rsid w:val="00F20ED1"/>
    <w:rsid w:val="00F220EA"/>
    <w:rsid w:val="00F22DD5"/>
    <w:rsid w:val="00F23127"/>
    <w:rsid w:val="00F231C6"/>
    <w:rsid w:val="00F24198"/>
    <w:rsid w:val="00F246FC"/>
    <w:rsid w:val="00F247BB"/>
    <w:rsid w:val="00F24E79"/>
    <w:rsid w:val="00F25259"/>
    <w:rsid w:val="00F254A8"/>
    <w:rsid w:val="00F2694F"/>
    <w:rsid w:val="00F26D11"/>
    <w:rsid w:val="00F2742B"/>
    <w:rsid w:val="00F27472"/>
    <w:rsid w:val="00F277B8"/>
    <w:rsid w:val="00F2787F"/>
    <w:rsid w:val="00F27A3E"/>
    <w:rsid w:val="00F27EF4"/>
    <w:rsid w:val="00F27EF9"/>
    <w:rsid w:val="00F30413"/>
    <w:rsid w:val="00F30517"/>
    <w:rsid w:val="00F30603"/>
    <w:rsid w:val="00F3068A"/>
    <w:rsid w:val="00F309ED"/>
    <w:rsid w:val="00F30E62"/>
    <w:rsid w:val="00F3163E"/>
    <w:rsid w:val="00F316D8"/>
    <w:rsid w:val="00F31CB3"/>
    <w:rsid w:val="00F31CE4"/>
    <w:rsid w:val="00F32F1C"/>
    <w:rsid w:val="00F32FC4"/>
    <w:rsid w:val="00F335E3"/>
    <w:rsid w:val="00F341F1"/>
    <w:rsid w:val="00F344D4"/>
    <w:rsid w:val="00F34D1A"/>
    <w:rsid w:val="00F34ECF"/>
    <w:rsid w:val="00F3520F"/>
    <w:rsid w:val="00F35882"/>
    <w:rsid w:val="00F36457"/>
    <w:rsid w:val="00F36B14"/>
    <w:rsid w:val="00F37188"/>
    <w:rsid w:val="00F371D3"/>
    <w:rsid w:val="00F371F6"/>
    <w:rsid w:val="00F37CF2"/>
    <w:rsid w:val="00F37FF4"/>
    <w:rsid w:val="00F403BA"/>
    <w:rsid w:val="00F409BE"/>
    <w:rsid w:val="00F4100E"/>
    <w:rsid w:val="00F41FF5"/>
    <w:rsid w:val="00F42684"/>
    <w:rsid w:val="00F42D98"/>
    <w:rsid w:val="00F43000"/>
    <w:rsid w:val="00F44245"/>
    <w:rsid w:val="00F44341"/>
    <w:rsid w:val="00F44C20"/>
    <w:rsid w:val="00F44C59"/>
    <w:rsid w:val="00F454C2"/>
    <w:rsid w:val="00F454F3"/>
    <w:rsid w:val="00F45615"/>
    <w:rsid w:val="00F456C2"/>
    <w:rsid w:val="00F45AE8"/>
    <w:rsid w:val="00F45B10"/>
    <w:rsid w:val="00F461AA"/>
    <w:rsid w:val="00F466DD"/>
    <w:rsid w:val="00F46935"/>
    <w:rsid w:val="00F47264"/>
    <w:rsid w:val="00F47547"/>
    <w:rsid w:val="00F4798B"/>
    <w:rsid w:val="00F47A32"/>
    <w:rsid w:val="00F47A50"/>
    <w:rsid w:val="00F47EB0"/>
    <w:rsid w:val="00F50833"/>
    <w:rsid w:val="00F50E7A"/>
    <w:rsid w:val="00F50F6C"/>
    <w:rsid w:val="00F51128"/>
    <w:rsid w:val="00F51380"/>
    <w:rsid w:val="00F51614"/>
    <w:rsid w:val="00F5170E"/>
    <w:rsid w:val="00F5174D"/>
    <w:rsid w:val="00F51D15"/>
    <w:rsid w:val="00F52018"/>
    <w:rsid w:val="00F52AEA"/>
    <w:rsid w:val="00F53252"/>
    <w:rsid w:val="00F535CD"/>
    <w:rsid w:val="00F53BA4"/>
    <w:rsid w:val="00F54254"/>
    <w:rsid w:val="00F5428A"/>
    <w:rsid w:val="00F54570"/>
    <w:rsid w:val="00F54680"/>
    <w:rsid w:val="00F5469E"/>
    <w:rsid w:val="00F54935"/>
    <w:rsid w:val="00F54966"/>
    <w:rsid w:val="00F54D98"/>
    <w:rsid w:val="00F54F3E"/>
    <w:rsid w:val="00F552C0"/>
    <w:rsid w:val="00F559EC"/>
    <w:rsid w:val="00F55A28"/>
    <w:rsid w:val="00F56609"/>
    <w:rsid w:val="00F571E5"/>
    <w:rsid w:val="00F57237"/>
    <w:rsid w:val="00F5778C"/>
    <w:rsid w:val="00F6035E"/>
    <w:rsid w:val="00F6040C"/>
    <w:rsid w:val="00F61242"/>
    <w:rsid w:val="00F61E97"/>
    <w:rsid w:val="00F62113"/>
    <w:rsid w:val="00F6229C"/>
    <w:rsid w:val="00F623CF"/>
    <w:rsid w:val="00F62418"/>
    <w:rsid w:val="00F62B9C"/>
    <w:rsid w:val="00F62E7A"/>
    <w:rsid w:val="00F63A98"/>
    <w:rsid w:val="00F63F56"/>
    <w:rsid w:val="00F644FB"/>
    <w:rsid w:val="00F64BAE"/>
    <w:rsid w:val="00F65037"/>
    <w:rsid w:val="00F65A58"/>
    <w:rsid w:val="00F65DD5"/>
    <w:rsid w:val="00F66459"/>
    <w:rsid w:val="00F66970"/>
    <w:rsid w:val="00F66A9D"/>
    <w:rsid w:val="00F66D83"/>
    <w:rsid w:val="00F66FF3"/>
    <w:rsid w:val="00F67066"/>
    <w:rsid w:val="00F6722F"/>
    <w:rsid w:val="00F6726A"/>
    <w:rsid w:val="00F672F8"/>
    <w:rsid w:val="00F678DC"/>
    <w:rsid w:val="00F67B5A"/>
    <w:rsid w:val="00F67B5D"/>
    <w:rsid w:val="00F67D93"/>
    <w:rsid w:val="00F70041"/>
    <w:rsid w:val="00F70730"/>
    <w:rsid w:val="00F70C7F"/>
    <w:rsid w:val="00F70D36"/>
    <w:rsid w:val="00F70DEF"/>
    <w:rsid w:val="00F70F14"/>
    <w:rsid w:val="00F712A6"/>
    <w:rsid w:val="00F7177E"/>
    <w:rsid w:val="00F723BC"/>
    <w:rsid w:val="00F72510"/>
    <w:rsid w:val="00F72D05"/>
    <w:rsid w:val="00F72D0B"/>
    <w:rsid w:val="00F73195"/>
    <w:rsid w:val="00F73583"/>
    <w:rsid w:val="00F739C1"/>
    <w:rsid w:val="00F7596F"/>
    <w:rsid w:val="00F75CAF"/>
    <w:rsid w:val="00F76B3B"/>
    <w:rsid w:val="00F77361"/>
    <w:rsid w:val="00F7737C"/>
    <w:rsid w:val="00F77AAF"/>
    <w:rsid w:val="00F77E99"/>
    <w:rsid w:val="00F80232"/>
    <w:rsid w:val="00F80727"/>
    <w:rsid w:val="00F80A8B"/>
    <w:rsid w:val="00F80C40"/>
    <w:rsid w:val="00F80EC8"/>
    <w:rsid w:val="00F80F57"/>
    <w:rsid w:val="00F81DC8"/>
    <w:rsid w:val="00F8222C"/>
    <w:rsid w:val="00F8282A"/>
    <w:rsid w:val="00F828BD"/>
    <w:rsid w:val="00F82B4F"/>
    <w:rsid w:val="00F82BD3"/>
    <w:rsid w:val="00F82C85"/>
    <w:rsid w:val="00F82FBF"/>
    <w:rsid w:val="00F83870"/>
    <w:rsid w:val="00F83888"/>
    <w:rsid w:val="00F838E7"/>
    <w:rsid w:val="00F83CBF"/>
    <w:rsid w:val="00F840CF"/>
    <w:rsid w:val="00F8446E"/>
    <w:rsid w:val="00F84801"/>
    <w:rsid w:val="00F84AF5"/>
    <w:rsid w:val="00F84CAA"/>
    <w:rsid w:val="00F857EC"/>
    <w:rsid w:val="00F8594A"/>
    <w:rsid w:val="00F8634A"/>
    <w:rsid w:val="00F8642F"/>
    <w:rsid w:val="00F872ED"/>
    <w:rsid w:val="00F8735A"/>
    <w:rsid w:val="00F90529"/>
    <w:rsid w:val="00F908EA"/>
    <w:rsid w:val="00F90C17"/>
    <w:rsid w:val="00F90EBD"/>
    <w:rsid w:val="00F91A1D"/>
    <w:rsid w:val="00F925B8"/>
    <w:rsid w:val="00F925D1"/>
    <w:rsid w:val="00F92800"/>
    <w:rsid w:val="00F93313"/>
    <w:rsid w:val="00F9365C"/>
    <w:rsid w:val="00F94107"/>
    <w:rsid w:val="00F9420A"/>
    <w:rsid w:val="00F9467F"/>
    <w:rsid w:val="00F94A6E"/>
    <w:rsid w:val="00F94D06"/>
    <w:rsid w:val="00F94F23"/>
    <w:rsid w:val="00F95018"/>
    <w:rsid w:val="00F953AA"/>
    <w:rsid w:val="00F95691"/>
    <w:rsid w:val="00F95A15"/>
    <w:rsid w:val="00F95A74"/>
    <w:rsid w:val="00F96408"/>
    <w:rsid w:val="00F96670"/>
    <w:rsid w:val="00F97DA4"/>
    <w:rsid w:val="00FA03EF"/>
    <w:rsid w:val="00FA052D"/>
    <w:rsid w:val="00FA0555"/>
    <w:rsid w:val="00FA0C0B"/>
    <w:rsid w:val="00FA0C0F"/>
    <w:rsid w:val="00FA0D04"/>
    <w:rsid w:val="00FA0D53"/>
    <w:rsid w:val="00FA1178"/>
    <w:rsid w:val="00FA17C9"/>
    <w:rsid w:val="00FA1F5C"/>
    <w:rsid w:val="00FA2AD5"/>
    <w:rsid w:val="00FA2B9A"/>
    <w:rsid w:val="00FA32E8"/>
    <w:rsid w:val="00FA3417"/>
    <w:rsid w:val="00FA3440"/>
    <w:rsid w:val="00FA37F5"/>
    <w:rsid w:val="00FA39EA"/>
    <w:rsid w:val="00FA3AF8"/>
    <w:rsid w:val="00FA4229"/>
    <w:rsid w:val="00FA4692"/>
    <w:rsid w:val="00FA493A"/>
    <w:rsid w:val="00FA4A37"/>
    <w:rsid w:val="00FA4ABB"/>
    <w:rsid w:val="00FA56B7"/>
    <w:rsid w:val="00FA5970"/>
    <w:rsid w:val="00FA5A3E"/>
    <w:rsid w:val="00FA5BF9"/>
    <w:rsid w:val="00FA612E"/>
    <w:rsid w:val="00FA6620"/>
    <w:rsid w:val="00FA6830"/>
    <w:rsid w:val="00FA72DC"/>
    <w:rsid w:val="00FA7421"/>
    <w:rsid w:val="00FA784E"/>
    <w:rsid w:val="00FA7FCC"/>
    <w:rsid w:val="00FB0076"/>
    <w:rsid w:val="00FB07BF"/>
    <w:rsid w:val="00FB0886"/>
    <w:rsid w:val="00FB0B88"/>
    <w:rsid w:val="00FB0F79"/>
    <w:rsid w:val="00FB0F8E"/>
    <w:rsid w:val="00FB13A0"/>
    <w:rsid w:val="00FB1476"/>
    <w:rsid w:val="00FB15C0"/>
    <w:rsid w:val="00FB1781"/>
    <w:rsid w:val="00FB1FC2"/>
    <w:rsid w:val="00FB28BA"/>
    <w:rsid w:val="00FB2D3C"/>
    <w:rsid w:val="00FB2FCA"/>
    <w:rsid w:val="00FB308D"/>
    <w:rsid w:val="00FB30D7"/>
    <w:rsid w:val="00FB365B"/>
    <w:rsid w:val="00FB36F5"/>
    <w:rsid w:val="00FB38C7"/>
    <w:rsid w:val="00FB3C48"/>
    <w:rsid w:val="00FB3D03"/>
    <w:rsid w:val="00FB47ED"/>
    <w:rsid w:val="00FB49EC"/>
    <w:rsid w:val="00FB4E63"/>
    <w:rsid w:val="00FB5220"/>
    <w:rsid w:val="00FB5607"/>
    <w:rsid w:val="00FB57C2"/>
    <w:rsid w:val="00FB5985"/>
    <w:rsid w:val="00FB5EF0"/>
    <w:rsid w:val="00FB5EF4"/>
    <w:rsid w:val="00FB7B54"/>
    <w:rsid w:val="00FC00D8"/>
    <w:rsid w:val="00FC0CE7"/>
    <w:rsid w:val="00FC10E7"/>
    <w:rsid w:val="00FC1216"/>
    <w:rsid w:val="00FC182F"/>
    <w:rsid w:val="00FC197E"/>
    <w:rsid w:val="00FC1CAD"/>
    <w:rsid w:val="00FC2263"/>
    <w:rsid w:val="00FC2D16"/>
    <w:rsid w:val="00FC2DFD"/>
    <w:rsid w:val="00FC3958"/>
    <w:rsid w:val="00FC3C3E"/>
    <w:rsid w:val="00FC4282"/>
    <w:rsid w:val="00FC4A5A"/>
    <w:rsid w:val="00FC4C1A"/>
    <w:rsid w:val="00FC4CC1"/>
    <w:rsid w:val="00FC587C"/>
    <w:rsid w:val="00FC5934"/>
    <w:rsid w:val="00FC5B2D"/>
    <w:rsid w:val="00FC619B"/>
    <w:rsid w:val="00FC7037"/>
    <w:rsid w:val="00FC7645"/>
    <w:rsid w:val="00FC77A4"/>
    <w:rsid w:val="00FC7ADC"/>
    <w:rsid w:val="00FC7AE3"/>
    <w:rsid w:val="00FD035E"/>
    <w:rsid w:val="00FD037C"/>
    <w:rsid w:val="00FD0B28"/>
    <w:rsid w:val="00FD0CFA"/>
    <w:rsid w:val="00FD1239"/>
    <w:rsid w:val="00FD16F0"/>
    <w:rsid w:val="00FD21D8"/>
    <w:rsid w:val="00FD23DE"/>
    <w:rsid w:val="00FD23E9"/>
    <w:rsid w:val="00FD24DE"/>
    <w:rsid w:val="00FD3C16"/>
    <w:rsid w:val="00FD4856"/>
    <w:rsid w:val="00FD4AF4"/>
    <w:rsid w:val="00FD4E2C"/>
    <w:rsid w:val="00FD5B02"/>
    <w:rsid w:val="00FD5E67"/>
    <w:rsid w:val="00FD6221"/>
    <w:rsid w:val="00FD6A41"/>
    <w:rsid w:val="00FD6B1F"/>
    <w:rsid w:val="00FD6CBE"/>
    <w:rsid w:val="00FD6D52"/>
    <w:rsid w:val="00FD793F"/>
    <w:rsid w:val="00FE10EE"/>
    <w:rsid w:val="00FE1607"/>
    <w:rsid w:val="00FE16EA"/>
    <w:rsid w:val="00FE1EBD"/>
    <w:rsid w:val="00FE1FF4"/>
    <w:rsid w:val="00FE25D2"/>
    <w:rsid w:val="00FE289A"/>
    <w:rsid w:val="00FE2926"/>
    <w:rsid w:val="00FE2B58"/>
    <w:rsid w:val="00FE2BE4"/>
    <w:rsid w:val="00FE2EB7"/>
    <w:rsid w:val="00FE3092"/>
    <w:rsid w:val="00FE31E3"/>
    <w:rsid w:val="00FE345F"/>
    <w:rsid w:val="00FE3757"/>
    <w:rsid w:val="00FE37A5"/>
    <w:rsid w:val="00FE4DB8"/>
    <w:rsid w:val="00FE4E21"/>
    <w:rsid w:val="00FE4EE3"/>
    <w:rsid w:val="00FE4F6A"/>
    <w:rsid w:val="00FE5332"/>
    <w:rsid w:val="00FE537A"/>
    <w:rsid w:val="00FE5581"/>
    <w:rsid w:val="00FE5833"/>
    <w:rsid w:val="00FE5AFE"/>
    <w:rsid w:val="00FE6825"/>
    <w:rsid w:val="00FE72BE"/>
    <w:rsid w:val="00FE742A"/>
    <w:rsid w:val="00FE7C7F"/>
    <w:rsid w:val="00FF0086"/>
    <w:rsid w:val="00FF049D"/>
    <w:rsid w:val="00FF055E"/>
    <w:rsid w:val="00FF08C0"/>
    <w:rsid w:val="00FF0979"/>
    <w:rsid w:val="00FF0F73"/>
    <w:rsid w:val="00FF12DF"/>
    <w:rsid w:val="00FF15D6"/>
    <w:rsid w:val="00FF175F"/>
    <w:rsid w:val="00FF1764"/>
    <w:rsid w:val="00FF1D0F"/>
    <w:rsid w:val="00FF1E3B"/>
    <w:rsid w:val="00FF26B7"/>
    <w:rsid w:val="00FF27FA"/>
    <w:rsid w:val="00FF2860"/>
    <w:rsid w:val="00FF490B"/>
    <w:rsid w:val="00FF5045"/>
    <w:rsid w:val="00FF509E"/>
    <w:rsid w:val="00FF5AF6"/>
    <w:rsid w:val="00FF5EC3"/>
    <w:rsid w:val="00FF617A"/>
    <w:rsid w:val="00FF673B"/>
    <w:rsid w:val="00FF6D47"/>
    <w:rsid w:val="00FF6F8E"/>
    <w:rsid w:val="00FF7158"/>
    <w:rsid w:val="00FF75A3"/>
    <w:rsid w:val="00FF7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FA16E2"/>
  <w14:defaultImageDpi w14:val="96"/>
  <w15:docId w15:val="{759EE786-3A90-423D-A2B4-94380E56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en-US" w:eastAsia="en-US" w:bidi="ar-SA"/>
      </w:rPr>
    </w:rPrDefault>
    <w:pPrDefault>
      <w:pPr>
        <w:spacing w:line="312" w:lineRule="auto"/>
        <w:ind w:firstLine="7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7B7B3E"/>
    <w:pPr>
      <w:spacing w:line="264" w:lineRule="auto"/>
      <w:ind w:firstLine="0"/>
    </w:pPr>
    <w:rPr>
      <w:rFonts w:cs="Times New Roman"/>
      <w:color w:val="000000" w:themeColor="text1"/>
    </w:rPr>
  </w:style>
  <w:style w:type="paragraph" w:styleId="Heading1">
    <w:name w:val="heading 1"/>
    <w:basedOn w:val="BodyText"/>
    <w:next w:val="BodyText"/>
    <w:link w:val="Heading1Char"/>
    <w:uiPriority w:val="9"/>
    <w:qFormat/>
    <w:locked/>
    <w:rsid w:val="00E63E3C"/>
    <w:pPr>
      <w:keepNext/>
      <w:keepLines/>
      <w:spacing w:before="200" w:line="300" w:lineRule="auto"/>
      <w:jc w:val="center"/>
      <w:outlineLvl w:val="0"/>
    </w:pPr>
    <w:rPr>
      <w:rFonts w:ascii="Calibri" w:eastAsiaTheme="majorEastAsia" w:hAnsi="Calibri"/>
      <w:b/>
      <w:sz w:val="36"/>
      <w:szCs w:val="32"/>
    </w:rPr>
  </w:style>
  <w:style w:type="paragraph" w:styleId="Heading2">
    <w:name w:val="heading 2"/>
    <w:basedOn w:val="BodyText"/>
    <w:next w:val="BodyText"/>
    <w:link w:val="Heading2Char"/>
    <w:uiPriority w:val="9"/>
    <w:unhideWhenUsed/>
    <w:qFormat/>
    <w:locked/>
    <w:rsid w:val="009302B6"/>
    <w:pPr>
      <w:keepNext/>
      <w:keepLines/>
      <w:spacing w:before="140" w:line="240" w:lineRule="auto"/>
      <w:jc w:val="center"/>
      <w:outlineLvl w:val="1"/>
    </w:pPr>
    <w:rPr>
      <w:rFonts w:ascii="Calibri" w:eastAsiaTheme="majorEastAsia" w:hAnsi="Calibri"/>
      <w:b/>
      <w:sz w:val="32"/>
      <w:szCs w:val="26"/>
    </w:rPr>
  </w:style>
  <w:style w:type="paragraph" w:styleId="Heading3">
    <w:name w:val="heading 3"/>
    <w:basedOn w:val="BodyText"/>
    <w:next w:val="BodyText"/>
    <w:link w:val="Heading3Char"/>
    <w:uiPriority w:val="9"/>
    <w:unhideWhenUsed/>
    <w:qFormat/>
    <w:locked/>
    <w:rsid w:val="006448E0"/>
    <w:pPr>
      <w:keepNext/>
      <w:keepLines/>
      <w:spacing w:line="240" w:lineRule="auto"/>
      <w:outlineLvl w:val="2"/>
    </w:pPr>
    <w:rPr>
      <w:rFonts w:eastAsiaTheme="majorEastAsia"/>
      <w:b/>
    </w:rPr>
  </w:style>
  <w:style w:type="paragraph" w:styleId="Heading4">
    <w:name w:val="heading 4"/>
    <w:basedOn w:val="BodyText"/>
    <w:next w:val="BodyText"/>
    <w:link w:val="Heading4Char"/>
    <w:uiPriority w:val="9"/>
    <w:unhideWhenUsed/>
    <w:qFormat/>
    <w:locked/>
    <w:rsid w:val="005A1E51"/>
    <w:pPr>
      <w:keepNext/>
      <w:keepLines/>
      <w:spacing w:before="200" w:line="312" w:lineRule="auto"/>
      <w:outlineLvl w:val="3"/>
    </w:pPr>
    <w:rPr>
      <w:rFonts w:eastAsiaTheme="majorEastAsia"/>
      <w:b/>
      <w:iCs/>
    </w:rPr>
  </w:style>
  <w:style w:type="paragraph" w:styleId="Heading5">
    <w:name w:val="heading 5"/>
    <w:basedOn w:val="Normal"/>
    <w:next w:val="Normal"/>
    <w:link w:val="Heading5Char"/>
    <w:uiPriority w:val="9"/>
    <w:unhideWhenUsed/>
    <w:qFormat/>
    <w:locked/>
    <w:rsid w:val="00A31777"/>
    <w:pPr>
      <w:keepNext/>
      <w:keepLines/>
      <w:spacing w:before="4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unhideWhenUsed/>
    <w:qFormat/>
    <w:locked/>
    <w:rsid w:val="008B2F43"/>
    <w:pPr>
      <w:keepNext/>
      <w:spacing w:line="312" w:lineRule="auto"/>
      <w:outlineLvl w:val="5"/>
    </w:pPr>
    <w:rPr>
      <w:rFonts w:cstheme="minorHAnsi"/>
      <w:b/>
      <w:bCs/>
      <w:color w:val="auto"/>
      <w:sz w:val="32"/>
      <w:szCs w:val="3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B003E"/>
    <w:rPr>
      <w:rFonts w:ascii="Calibri" w:eastAsiaTheme="majorEastAsia" w:hAnsi="Calibri" w:cs="Cambria"/>
      <w:b/>
      <w:color w:val="000000" w:themeColor="text1"/>
      <w:sz w:val="36"/>
      <w:szCs w:val="32"/>
    </w:rPr>
  </w:style>
  <w:style w:type="character" w:customStyle="1" w:styleId="Heading2Char">
    <w:name w:val="Heading 2 Char"/>
    <w:basedOn w:val="DefaultParagraphFont"/>
    <w:link w:val="Heading2"/>
    <w:uiPriority w:val="9"/>
    <w:locked/>
    <w:rsid w:val="009302B6"/>
    <w:rPr>
      <w:rFonts w:ascii="Calibri" w:eastAsiaTheme="majorEastAsia" w:hAnsi="Calibri" w:cs="Cambria"/>
      <w:b/>
      <w:color w:val="000000" w:themeColor="text1"/>
      <w:sz w:val="32"/>
      <w:szCs w:val="26"/>
    </w:rPr>
  </w:style>
  <w:style w:type="character" w:customStyle="1" w:styleId="Heading3Char">
    <w:name w:val="Heading 3 Char"/>
    <w:basedOn w:val="DefaultParagraphFont"/>
    <w:link w:val="Heading3"/>
    <w:uiPriority w:val="9"/>
    <w:locked/>
    <w:rsid w:val="006448E0"/>
    <w:rPr>
      <w:rFonts w:eastAsiaTheme="majorEastAsia" w:cs="Cambria"/>
      <w:b/>
      <w:color w:val="000000" w:themeColor="text1"/>
    </w:rPr>
  </w:style>
  <w:style w:type="character" w:customStyle="1" w:styleId="Heading4Char">
    <w:name w:val="Heading 4 Char"/>
    <w:basedOn w:val="DefaultParagraphFont"/>
    <w:link w:val="Heading4"/>
    <w:uiPriority w:val="9"/>
    <w:locked/>
    <w:rsid w:val="005A1E51"/>
    <w:rPr>
      <w:rFonts w:eastAsiaTheme="majorEastAsia" w:cs="Cambria"/>
      <w:b/>
      <w:iCs/>
      <w:color w:val="000000" w:themeColor="text1"/>
    </w:rPr>
  </w:style>
  <w:style w:type="character" w:customStyle="1" w:styleId="Heading5Char">
    <w:name w:val="Heading 5 Char"/>
    <w:basedOn w:val="DefaultParagraphFont"/>
    <w:link w:val="Heading5"/>
    <w:uiPriority w:val="9"/>
    <w:locked/>
    <w:rsid w:val="00A31777"/>
    <w:rPr>
      <w:rFonts w:asciiTheme="majorHAnsi" w:eastAsiaTheme="majorEastAsia" w:hAnsiTheme="majorHAnsi" w:cs="Times New Roman"/>
      <w:color w:val="2F5496" w:themeColor="accent1" w:themeShade="BF"/>
      <w:sz w:val="24"/>
      <w:szCs w:val="24"/>
    </w:rPr>
  </w:style>
  <w:style w:type="paragraph" w:styleId="Quote">
    <w:name w:val="Quote"/>
    <w:basedOn w:val="Normal"/>
    <w:next w:val="Normal"/>
    <w:link w:val="QuoteChar"/>
    <w:uiPriority w:val="29"/>
    <w:qFormat/>
    <w:locked/>
    <w:rsid w:val="00E01939"/>
    <w:pPr>
      <w:spacing w:before="200" w:after="160"/>
      <w:ind w:left="864" w:right="864"/>
    </w:pPr>
    <w:rPr>
      <w:rFonts w:ascii="Arial" w:hAnsi="Arial"/>
      <w:iCs/>
      <w:color w:val="404040" w:themeColor="text1" w:themeTint="BF"/>
      <w:sz w:val="22"/>
    </w:rPr>
  </w:style>
  <w:style w:type="character" w:customStyle="1" w:styleId="QuoteChar">
    <w:name w:val="Quote Char"/>
    <w:basedOn w:val="DefaultParagraphFont"/>
    <w:link w:val="Quote"/>
    <w:uiPriority w:val="29"/>
    <w:locked/>
    <w:rsid w:val="00E01939"/>
    <w:rPr>
      <w:rFonts w:ascii="Arial" w:hAnsi="Arial" w:cs="Times New Roman"/>
      <w:iCs/>
      <w:color w:val="404040" w:themeColor="text1" w:themeTint="BF"/>
      <w:sz w:val="22"/>
    </w:rPr>
  </w:style>
  <w:style w:type="paragraph" w:styleId="BodyText">
    <w:name w:val="Body Text"/>
    <w:basedOn w:val="Normal"/>
    <w:link w:val="BodyTextChar"/>
    <w:uiPriority w:val="1"/>
    <w:qFormat/>
    <w:locked/>
    <w:rsid w:val="00CD4EF7"/>
    <w:pPr>
      <w:widowControl w:val="0"/>
      <w:autoSpaceDE w:val="0"/>
      <w:autoSpaceDN w:val="0"/>
    </w:pPr>
    <w:rPr>
      <w:rFonts w:cs="Cambria"/>
    </w:rPr>
  </w:style>
  <w:style w:type="character" w:customStyle="1" w:styleId="BodyTextChar">
    <w:name w:val="Body Text Char"/>
    <w:basedOn w:val="DefaultParagraphFont"/>
    <w:link w:val="BodyText"/>
    <w:uiPriority w:val="1"/>
    <w:locked/>
    <w:rsid w:val="00CD4EF7"/>
    <w:rPr>
      <w:rFonts w:cs="Cambria"/>
      <w:color w:val="000000" w:themeColor="text1"/>
    </w:rPr>
  </w:style>
  <w:style w:type="paragraph" w:customStyle="1" w:styleId="Body">
    <w:name w:val="Body"/>
    <w:basedOn w:val="BodyText"/>
    <w:next w:val="BodyText"/>
    <w:link w:val="BodyChar"/>
    <w:qFormat/>
    <w:locked/>
    <w:rsid w:val="009302B6"/>
    <w:pPr>
      <w:spacing w:line="240" w:lineRule="auto"/>
    </w:pPr>
    <w:rPr>
      <w:i/>
    </w:rPr>
  </w:style>
  <w:style w:type="character" w:customStyle="1" w:styleId="BodyChar">
    <w:name w:val="Body Char"/>
    <w:basedOn w:val="DefaultParagraphFont"/>
    <w:link w:val="Body"/>
    <w:locked/>
    <w:rsid w:val="009302B6"/>
    <w:rPr>
      <w:rFonts w:cs="Cambria"/>
      <w:i/>
      <w:color w:val="000000" w:themeColor="text1"/>
    </w:rPr>
  </w:style>
  <w:style w:type="character" w:styleId="Hyperlink">
    <w:name w:val="Hyperlink"/>
    <w:basedOn w:val="DefaultParagraphFont"/>
    <w:uiPriority w:val="99"/>
    <w:unhideWhenUsed/>
    <w:locked/>
    <w:rsid w:val="00A31777"/>
    <w:rPr>
      <w:rFonts w:cs="Times New Roman"/>
      <w:color w:val="0563C1" w:themeColor="hyperlink"/>
      <w:u w:val="single"/>
    </w:rPr>
  </w:style>
  <w:style w:type="paragraph" w:styleId="Header">
    <w:name w:val="header"/>
    <w:basedOn w:val="Normal"/>
    <w:link w:val="HeaderChar"/>
    <w:uiPriority w:val="99"/>
    <w:unhideWhenUsed/>
    <w:locked/>
    <w:rsid w:val="00A31777"/>
    <w:pPr>
      <w:tabs>
        <w:tab w:val="center" w:pos="4680"/>
        <w:tab w:val="right" w:pos="9360"/>
      </w:tabs>
      <w:spacing w:line="240" w:lineRule="auto"/>
    </w:pPr>
  </w:style>
  <w:style w:type="character" w:customStyle="1" w:styleId="HeaderChar">
    <w:name w:val="Header Char"/>
    <w:basedOn w:val="DefaultParagraphFont"/>
    <w:link w:val="Header"/>
    <w:uiPriority w:val="99"/>
    <w:locked/>
    <w:rsid w:val="00A31777"/>
    <w:rPr>
      <w:rFonts w:ascii="Times New Roman" w:hAnsi="Times New Roman" w:cs="Times New Roman"/>
      <w:sz w:val="24"/>
      <w:szCs w:val="24"/>
    </w:rPr>
  </w:style>
  <w:style w:type="paragraph" w:styleId="Footer">
    <w:name w:val="footer"/>
    <w:basedOn w:val="Normal"/>
    <w:link w:val="FooterChar"/>
    <w:uiPriority w:val="99"/>
    <w:unhideWhenUsed/>
    <w:locked/>
    <w:rsid w:val="00A31777"/>
    <w:pPr>
      <w:tabs>
        <w:tab w:val="center" w:pos="4680"/>
        <w:tab w:val="right" w:pos="9360"/>
      </w:tabs>
      <w:spacing w:line="240" w:lineRule="auto"/>
    </w:pPr>
  </w:style>
  <w:style w:type="character" w:customStyle="1" w:styleId="FooterChar">
    <w:name w:val="Footer Char"/>
    <w:basedOn w:val="DefaultParagraphFont"/>
    <w:link w:val="Footer"/>
    <w:uiPriority w:val="99"/>
    <w:locked/>
    <w:rsid w:val="00A31777"/>
    <w:rPr>
      <w:rFonts w:ascii="Times New Roman" w:hAnsi="Times New Roman" w:cs="Times New Roman"/>
      <w:sz w:val="24"/>
      <w:szCs w:val="24"/>
    </w:rPr>
  </w:style>
  <w:style w:type="character" w:styleId="Strong">
    <w:name w:val="Strong"/>
    <w:basedOn w:val="DefaultParagraphFont"/>
    <w:uiPriority w:val="22"/>
    <w:qFormat/>
    <w:locked/>
    <w:rsid w:val="00A31777"/>
    <w:rPr>
      <w:rFonts w:cs="Times New Roman"/>
      <w:b/>
      <w:bCs/>
    </w:rPr>
  </w:style>
  <w:style w:type="paragraph" w:styleId="ListParagraph">
    <w:name w:val="List Paragraph"/>
    <w:basedOn w:val="BodyText"/>
    <w:link w:val="ListParagraphChar"/>
    <w:autoRedefine/>
    <w:uiPriority w:val="34"/>
    <w:qFormat/>
    <w:locked/>
    <w:rsid w:val="000A4BCF"/>
    <w:pPr>
      <w:numPr>
        <w:numId w:val="8"/>
      </w:numPr>
      <w:spacing w:line="276" w:lineRule="auto"/>
      <w:contextualSpacing/>
    </w:pPr>
    <w:rPr>
      <w:rFonts w:eastAsiaTheme="minorEastAsia"/>
      <w:iCs/>
    </w:rPr>
  </w:style>
  <w:style w:type="paragraph" w:customStyle="1" w:styleId="Section2">
    <w:name w:val="Section 2"/>
    <w:basedOn w:val="Body"/>
    <w:link w:val="Section2Char"/>
    <w:locked/>
    <w:rsid w:val="00A31777"/>
    <w:pPr>
      <w:numPr>
        <w:numId w:val="4"/>
      </w:numPr>
      <w:spacing w:line="300" w:lineRule="auto"/>
    </w:pPr>
  </w:style>
  <w:style w:type="paragraph" w:customStyle="1" w:styleId="Section3">
    <w:name w:val="Section 3"/>
    <w:basedOn w:val="Section2"/>
    <w:link w:val="Section3Char"/>
    <w:locked/>
    <w:rsid w:val="00A31777"/>
    <w:pPr>
      <w:numPr>
        <w:numId w:val="5"/>
      </w:numPr>
    </w:pPr>
  </w:style>
  <w:style w:type="character" w:customStyle="1" w:styleId="ListParagraphChar">
    <w:name w:val="List Paragraph Char"/>
    <w:basedOn w:val="DefaultParagraphFont"/>
    <w:link w:val="ListParagraph"/>
    <w:uiPriority w:val="34"/>
    <w:locked/>
    <w:rsid w:val="000A4BCF"/>
    <w:rPr>
      <w:rFonts w:eastAsiaTheme="minorEastAsia" w:cs="Cambria"/>
      <w:iCs/>
      <w:color w:val="000000" w:themeColor="text1"/>
    </w:rPr>
  </w:style>
  <w:style w:type="character" w:customStyle="1" w:styleId="Section2Char">
    <w:name w:val="Section 2 Char"/>
    <w:basedOn w:val="ListParagraphChar"/>
    <w:link w:val="Section2"/>
    <w:locked/>
    <w:rsid w:val="00A31777"/>
    <w:rPr>
      <w:rFonts w:eastAsiaTheme="minorEastAsia" w:cs="Cambria"/>
      <w:i/>
      <w:iCs w:val="0"/>
      <w:color w:val="000000" w:themeColor="text1"/>
    </w:rPr>
  </w:style>
  <w:style w:type="character" w:styleId="UnresolvedMention">
    <w:name w:val="Unresolved Mention"/>
    <w:basedOn w:val="DefaultParagraphFont"/>
    <w:uiPriority w:val="99"/>
    <w:semiHidden/>
    <w:unhideWhenUsed/>
    <w:locked/>
    <w:rsid w:val="00A31777"/>
    <w:rPr>
      <w:rFonts w:cs="Times New Roman"/>
      <w:color w:val="605E5C"/>
      <w:shd w:val="clear" w:color="auto" w:fill="E1DFDD"/>
    </w:rPr>
  </w:style>
  <w:style w:type="character" w:customStyle="1" w:styleId="Section3Char">
    <w:name w:val="Section 3 Char"/>
    <w:basedOn w:val="Section2Char"/>
    <w:link w:val="Section3"/>
    <w:locked/>
    <w:rsid w:val="00A31777"/>
    <w:rPr>
      <w:rFonts w:eastAsiaTheme="minorEastAsia" w:cs="Cambria"/>
      <w:i/>
      <w:iCs w:val="0"/>
      <w:color w:val="000000" w:themeColor="text1"/>
    </w:rPr>
  </w:style>
  <w:style w:type="paragraph" w:customStyle="1" w:styleId="Section4">
    <w:name w:val="Section 4"/>
    <w:basedOn w:val="Heading3"/>
    <w:next w:val="ListParagraph"/>
    <w:link w:val="Section4Char"/>
    <w:locked/>
    <w:rsid w:val="00626C68"/>
    <w:pPr>
      <w:numPr>
        <w:numId w:val="6"/>
      </w:numPr>
    </w:pPr>
  </w:style>
  <w:style w:type="paragraph" w:customStyle="1" w:styleId="Section1">
    <w:name w:val="Section 1"/>
    <w:basedOn w:val="Section2"/>
    <w:link w:val="Section1Char"/>
    <w:locked/>
    <w:rsid w:val="00A31777"/>
    <w:pPr>
      <w:numPr>
        <w:numId w:val="7"/>
      </w:numPr>
      <w:ind w:firstLine="720"/>
    </w:pPr>
  </w:style>
  <w:style w:type="character" w:customStyle="1" w:styleId="Section4Char">
    <w:name w:val="Section 4 Char"/>
    <w:basedOn w:val="Section3Char"/>
    <w:link w:val="Section4"/>
    <w:locked/>
    <w:rsid w:val="00626C68"/>
    <w:rPr>
      <w:rFonts w:eastAsiaTheme="majorEastAsia" w:cs="Cambria"/>
      <w:b/>
      <w:i w:val="0"/>
      <w:iCs w:val="0"/>
      <w:color w:val="000000" w:themeColor="text1"/>
    </w:rPr>
  </w:style>
  <w:style w:type="character" w:customStyle="1" w:styleId="Section1Char">
    <w:name w:val="Section 1 Char"/>
    <w:basedOn w:val="Section2Char"/>
    <w:link w:val="Section1"/>
    <w:locked/>
    <w:rsid w:val="00A31777"/>
    <w:rPr>
      <w:rFonts w:eastAsiaTheme="minorEastAsia" w:cs="Cambria"/>
      <w:i/>
      <w:iCs w:val="0"/>
      <w:color w:val="000000" w:themeColor="text1"/>
    </w:rPr>
  </w:style>
  <w:style w:type="paragraph" w:customStyle="1" w:styleId="Section5">
    <w:name w:val="Section 5"/>
    <w:basedOn w:val="Section1"/>
    <w:link w:val="Section5Char"/>
    <w:locked/>
    <w:rsid w:val="00A31777"/>
    <w:pPr>
      <w:numPr>
        <w:numId w:val="0"/>
      </w:numPr>
    </w:pPr>
  </w:style>
  <w:style w:type="character" w:customStyle="1" w:styleId="Section5Char">
    <w:name w:val="Section 5 Char"/>
    <w:basedOn w:val="Section1Char"/>
    <w:link w:val="Section5"/>
    <w:locked/>
    <w:rsid w:val="00A31777"/>
    <w:rPr>
      <w:rFonts w:ascii="Times New Roman" w:eastAsiaTheme="minorEastAsia" w:hAnsi="Times New Roman" w:cs="Times New Roman"/>
      <w:i/>
      <w:iCs w:val="0"/>
      <w:color w:val="000000" w:themeColor="text1"/>
      <w:sz w:val="24"/>
      <w:szCs w:val="24"/>
    </w:rPr>
  </w:style>
  <w:style w:type="paragraph" w:styleId="NoSpacing">
    <w:name w:val="No Spacing"/>
    <w:uiPriority w:val="1"/>
    <w:qFormat/>
    <w:locked/>
    <w:rsid w:val="00A31777"/>
    <w:pPr>
      <w:spacing w:line="240" w:lineRule="auto"/>
      <w:ind w:firstLine="0"/>
    </w:pPr>
    <w:rPr>
      <w:rFonts w:ascii="Times New Roman" w:hAnsi="Times New Roman" w:cs="Times New Roman"/>
    </w:rPr>
  </w:style>
  <w:style w:type="paragraph" w:customStyle="1" w:styleId="SectionI">
    <w:name w:val="Section I"/>
    <w:basedOn w:val="ListParagraph"/>
    <w:link w:val="SectionIChar"/>
    <w:locked/>
    <w:rsid w:val="00A31777"/>
  </w:style>
  <w:style w:type="paragraph" w:styleId="NormalWeb">
    <w:name w:val="Normal (Web)"/>
    <w:basedOn w:val="Normal"/>
    <w:uiPriority w:val="99"/>
    <w:semiHidden/>
    <w:unhideWhenUsed/>
    <w:locked/>
    <w:rsid w:val="00A31777"/>
    <w:pPr>
      <w:spacing w:before="100" w:beforeAutospacing="1" w:after="100" w:afterAutospacing="1" w:line="240" w:lineRule="auto"/>
    </w:pPr>
  </w:style>
  <w:style w:type="character" w:customStyle="1" w:styleId="SectionIChar">
    <w:name w:val="Section I Char"/>
    <w:basedOn w:val="ListParagraphChar"/>
    <w:link w:val="SectionI"/>
    <w:locked/>
    <w:rsid w:val="00A31777"/>
    <w:rPr>
      <w:rFonts w:eastAsiaTheme="minorEastAsia" w:cs="Cambria"/>
      <w:iCs/>
      <w:color w:val="000000" w:themeColor="text1"/>
    </w:rPr>
  </w:style>
  <w:style w:type="paragraph" w:styleId="TOCHeading">
    <w:name w:val="TOC Heading"/>
    <w:basedOn w:val="Heading1"/>
    <w:next w:val="Normal"/>
    <w:uiPriority w:val="39"/>
    <w:unhideWhenUsed/>
    <w:qFormat/>
    <w:locked/>
    <w:rsid w:val="00A31777"/>
    <w:pPr>
      <w:spacing w:before="240" w:line="259" w:lineRule="auto"/>
      <w:ind w:left="562"/>
      <w:outlineLvl w:val="9"/>
    </w:pPr>
    <w:rPr>
      <w:rFonts w:asciiTheme="majorHAnsi" w:hAnsiTheme="majorHAnsi"/>
      <w:b w:val="0"/>
      <w:i/>
      <w:color w:val="2F5496" w:themeColor="accent1" w:themeShade="BF"/>
    </w:rPr>
  </w:style>
  <w:style w:type="paragraph" w:styleId="TOC1">
    <w:name w:val="toc 1"/>
    <w:basedOn w:val="BodyText"/>
    <w:next w:val="BodyText"/>
    <w:autoRedefine/>
    <w:uiPriority w:val="39"/>
    <w:unhideWhenUsed/>
    <w:locked/>
    <w:rsid w:val="003B0F16"/>
    <w:rPr>
      <w:b/>
    </w:rPr>
  </w:style>
  <w:style w:type="paragraph" w:styleId="TOC2">
    <w:name w:val="toc 2"/>
    <w:basedOn w:val="Normal"/>
    <w:next w:val="Normal"/>
    <w:autoRedefine/>
    <w:uiPriority w:val="39"/>
    <w:unhideWhenUsed/>
    <w:locked/>
    <w:rsid w:val="008B2F43"/>
    <w:pPr>
      <w:tabs>
        <w:tab w:val="right" w:leader="dot" w:pos="10070"/>
      </w:tabs>
      <w:ind w:left="245"/>
    </w:pPr>
  </w:style>
  <w:style w:type="paragraph" w:styleId="TOC3">
    <w:name w:val="toc 3"/>
    <w:basedOn w:val="Normal"/>
    <w:next w:val="Normal"/>
    <w:autoRedefine/>
    <w:uiPriority w:val="39"/>
    <w:unhideWhenUsed/>
    <w:locked/>
    <w:rsid w:val="00A31777"/>
    <w:pPr>
      <w:spacing w:after="100"/>
      <w:ind w:left="480"/>
    </w:pPr>
  </w:style>
  <w:style w:type="character" w:styleId="BookTitle">
    <w:name w:val="Book Title"/>
    <w:basedOn w:val="DefaultParagraphFont"/>
    <w:uiPriority w:val="33"/>
    <w:qFormat/>
    <w:locked/>
    <w:rsid w:val="00A31777"/>
    <w:rPr>
      <w:rFonts w:cs="Times New Roman"/>
      <w:b/>
      <w:bCs/>
      <w:i/>
      <w:iCs/>
      <w:spacing w:val="5"/>
    </w:rPr>
  </w:style>
  <w:style w:type="character" w:styleId="IntenseReference">
    <w:name w:val="Intense Reference"/>
    <w:basedOn w:val="DefaultParagraphFont"/>
    <w:uiPriority w:val="32"/>
    <w:qFormat/>
    <w:locked/>
    <w:rsid w:val="00A31777"/>
    <w:rPr>
      <w:rFonts w:cs="Times New Roman"/>
      <w:b/>
      <w:bCs/>
      <w:smallCaps/>
      <w:color w:val="4472C4" w:themeColor="accent1"/>
      <w:spacing w:val="5"/>
    </w:rPr>
  </w:style>
  <w:style w:type="character" w:styleId="FollowedHyperlink">
    <w:name w:val="FollowedHyperlink"/>
    <w:basedOn w:val="DefaultParagraphFont"/>
    <w:uiPriority w:val="99"/>
    <w:semiHidden/>
    <w:unhideWhenUsed/>
    <w:locked/>
    <w:rsid w:val="009803B8"/>
    <w:rPr>
      <w:rFonts w:cs="Times New Roman"/>
      <w:color w:val="954F72" w:themeColor="followedHyperlink"/>
      <w:u w:val="single"/>
    </w:rPr>
  </w:style>
  <w:style w:type="numbering" w:customStyle="1" w:styleId="PrinExam">
    <w:name w:val="PrinExam"/>
    <w:locked/>
    <w:pPr>
      <w:numPr>
        <w:numId w:val="2"/>
      </w:numPr>
    </w:pPr>
  </w:style>
  <w:style w:type="numbering" w:customStyle="1" w:styleId="Principles">
    <w:name w:val="Principles"/>
    <w:locked/>
    <w:pPr>
      <w:numPr>
        <w:numId w:val="3"/>
      </w:numPr>
    </w:pPr>
  </w:style>
  <w:style w:type="numbering" w:customStyle="1" w:styleId="PrinForm">
    <w:name w:val="PrinForm"/>
    <w:locked/>
    <w:pPr>
      <w:numPr>
        <w:numId w:val="1"/>
      </w:numPr>
    </w:pPr>
  </w:style>
  <w:style w:type="paragraph" w:styleId="Subtitle">
    <w:name w:val="Subtitle"/>
    <w:basedOn w:val="BodyText"/>
    <w:next w:val="ListParagraph"/>
    <w:link w:val="SubtitleChar"/>
    <w:uiPriority w:val="11"/>
    <w:qFormat/>
    <w:locked/>
    <w:rsid w:val="005B742D"/>
    <w:pPr>
      <w:numPr>
        <w:ilvl w:val="1"/>
      </w:numPr>
      <w:spacing w:line="288" w:lineRule="auto"/>
    </w:pPr>
    <w:rPr>
      <w:rFonts w:eastAsiaTheme="minorEastAsia" w:cstheme="minorBidi"/>
      <w:szCs w:val="22"/>
    </w:rPr>
  </w:style>
  <w:style w:type="character" w:customStyle="1" w:styleId="SubtitleChar">
    <w:name w:val="Subtitle Char"/>
    <w:basedOn w:val="DefaultParagraphFont"/>
    <w:link w:val="Subtitle"/>
    <w:uiPriority w:val="11"/>
    <w:rsid w:val="005B742D"/>
    <w:rPr>
      <w:rFonts w:eastAsiaTheme="minorEastAsia" w:cstheme="minorBidi"/>
      <w:color w:val="000000" w:themeColor="text1"/>
      <w:szCs w:val="22"/>
    </w:rPr>
  </w:style>
  <w:style w:type="character" w:styleId="Emphasis">
    <w:name w:val="Emphasis"/>
    <w:basedOn w:val="DefaultParagraphFont"/>
    <w:uiPriority w:val="20"/>
    <w:qFormat/>
    <w:locked/>
    <w:rsid w:val="000138DB"/>
    <w:rPr>
      <w:i/>
      <w:iCs/>
    </w:rPr>
  </w:style>
  <w:style w:type="character" w:styleId="IntenseEmphasis">
    <w:name w:val="Intense Emphasis"/>
    <w:basedOn w:val="DefaultParagraphFont"/>
    <w:uiPriority w:val="21"/>
    <w:qFormat/>
    <w:locked/>
    <w:rsid w:val="00DC4DC8"/>
    <w:rPr>
      <w:i/>
      <w:iCs/>
      <w:color w:val="4472C4" w:themeColor="accent1"/>
    </w:rPr>
  </w:style>
  <w:style w:type="character" w:styleId="SubtleEmphasis">
    <w:name w:val="Subtle Emphasis"/>
    <w:basedOn w:val="DefaultParagraphFont"/>
    <w:uiPriority w:val="19"/>
    <w:qFormat/>
    <w:rsid w:val="0071370B"/>
    <w:rPr>
      <w:b/>
      <w:i w:val="0"/>
      <w:iCs/>
      <w:color w:val="404040" w:themeColor="text1" w:themeTint="BF"/>
    </w:rPr>
  </w:style>
  <w:style w:type="paragraph" w:styleId="TOC4">
    <w:name w:val="toc 4"/>
    <w:basedOn w:val="Normal"/>
    <w:next w:val="Normal"/>
    <w:autoRedefine/>
    <w:uiPriority w:val="39"/>
    <w:unhideWhenUsed/>
    <w:locked/>
    <w:rsid w:val="00B52F8C"/>
    <w:pPr>
      <w:spacing w:after="100" w:line="278" w:lineRule="auto"/>
      <w:ind w:left="720"/>
    </w:pPr>
    <w:rPr>
      <w:rFonts w:eastAsiaTheme="minorEastAsia" w:cstheme="minorBidi"/>
      <w:color w:val="auto"/>
      <w:kern w:val="2"/>
      <w14:ligatures w14:val="standardContextual"/>
    </w:rPr>
  </w:style>
  <w:style w:type="paragraph" w:styleId="TOC5">
    <w:name w:val="toc 5"/>
    <w:basedOn w:val="Normal"/>
    <w:next w:val="Normal"/>
    <w:autoRedefine/>
    <w:uiPriority w:val="39"/>
    <w:unhideWhenUsed/>
    <w:locked/>
    <w:rsid w:val="00B52F8C"/>
    <w:pPr>
      <w:spacing w:after="100" w:line="278" w:lineRule="auto"/>
      <w:ind w:left="960"/>
    </w:pPr>
    <w:rPr>
      <w:rFonts w:eastAsiaTheme="minorEastAsia" w:cstheme="minorBidi"/>
      <w:color w:val="auto"/>
      <w:kern w:val="2"/>
      <w14:ligatures w14:val="standardContextual"/>
    </w:rPr>
  </w:style>
  <w:style w:type="paragraph" w:styleId="TOC6">
    <w:name w:val="toc 6"/>
    <w:basedOn w:val="Normal"/>
    <w:next w:val="Normal"/>
    <w:autoRedefine/>
    <w:uiPriority w:val="39"/>
    <w:unhideWhenUsed/>
    <w:locked/>
    <w:rsid w:val="00B52F8C"/>
    <w:pPr>
      <w:spacing w:after="100" w:line="278" w:lineRule="auto"/>
      <w:ind w:left="1200"/>
    </w:pPr>
    <w:rPr>
      <w:rFonts w:eastAsiaTheme="minorEastAsia" w:cstheme="minorBidi"/>
      <w:color w:val="auto"/>
      <w:kern w:val="2"/>
      <w14:ligatures w14:val="standardContextual"/>
    </w:rPr>
  </w:style>
  <w:style w:type="paragraph" w:styleId="TOC7">
    <w:name w:val="toc 7"/>
    <w:basedOn w:val="Normal"/>
    <w:next w:val="Normal"/>
    <w:autoRedefine/>
    <w:uiPriority w:val="39"/>
    <w:unhideWhenUsed/>
    <w:locked/>
    <w:rsid w:val="00B52F8C"/>
    <w:pPr>
      <w:spacing w:after="100" w:line="278" w:lineRule="auto"/>
      <w:ind w:left="1440"/>
    </w:pPr>
    <w:rPr>
      <w:rFonts w:eastAsiaTheme="minorEastAsia" w:cstheme="minorBidi"/>
      <w:color w:val="auto"/>
      <w:kern w:val="2"/>
      <w14:ligatures w14:val="standardContextual"/>
    </w:rPr>
  </w:style>
  <w:style w:type="paragraph" w:styleId="TOC8">
    <w:name w:val="toc 8"/>
    <w:basedOn w:val="Normal"/>
    <w:next w:val="Normal"/>
    <w:autoRedefine/>
    <w:uiPriority w:val="39"/>
    <w:unhideWhenUsed/>
    <w:locked/>
    <w:rsid w:val="00B52F8C"/>
    <w:pPr>
      <w:spacing w:after="100" w:line="278" w:lineRule="auto"/>
      <w:ind w:left="1680"/>
    </w:pPr>
    <w:rPr>
      <w:rFonts w:eastAsiaTheme="minorEastAsia" w:cstheme="minorBidi"/>
      <w:color w:val="auto"/>
      <w:kern w:val="2"/>
      <w14:ligatures w14:val="standardContextual"/>
    </w:rPr>
  </w:style>
  <w:style w:type="paragraph" w:styleId="TOC9">
    <w:name w:val="toc 9"/>
    <w:basedOn w:val="Normal"/>
    <w:next w:val="Normal"/>
    <w:autoRedefine/>
    <w:uiPriority w:val="39"/>
    <w:unhideWhenUsed/>
    <w:locked/>
    <w:rsid w:val="00B52F8C"/>
    <w:pPr>
      <w:spacing w:after="100" w:line="278" w:lineRule="auto"/>
      <w:ind w:left="1920"/>
    </w:pPr>
    <w:rPr>
      <w:rFonts w:eastAsiaTheme="minorEastAsia" w:cstheme="minorBidi"/>
      <w:color w:val="auto"/>
      <w:kern w:val="2"/>
      <w14:ligatures w14:val="standardContextual"/>
    </w:rPr>
  </w:style>
  <w:style w:type="paragraph" w:customStyle="1" w:styleId="BodyText1">
    <w:name w:val="Body Text 1"/>
    <w:basedOn w:val="BodyText"/>
    <w:next w:val="BodyText"/>
    <w:qFormat/>
    <w:locked/>
    <w:rsid w:val="001D67F6"/>
    <w:pPr>
      <w:spacing w:before="120" w:line="240" w:lineRule="auto"/>
    </w:pPr>
    <w:rPr>
      <w:rFonts w:eastAsiaTheme="majorEastAsia"/>
    </w:rPr>
  </w:style>
  <w:style w:type="character" w:customStyle="1" w:styleId="Heading6Char">
    <w:name w:val="Heading 6 Char"/>
    <w:basedOn w:val="DefaultParagraphFont"/>
    <w:link w:val="Heading6"/>
    <w:uiPriority w:val="9"/>
    <w:rsid w:val="008B2F43"/>
    <w:rPr>
      <w:b/>
      <w:bCs/>
      <w:sz w:val="32"/>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781">
      <w:bodyDiv w:val="1"/>
      <w:marLeft w:val="0"/>
      <w:marRight w:val="0"/>
      <w:marTop w:val="0"/>
      <w:marBottom w:val="0"/>
      <w:divBdr>
        <w:top w:val="none" w:sz="0" w:space="0" w:color="auto"/>
        <w:left w:val="none" w:sz="0" w:space="0" w:color="auto"/>
        <w:bottom w:val="none" w:sz="0" w:space="0" w:color="auto"/>
        <w:right w:val="none" w:sz="0" w:space="0" w:color="auto"/>
      </w:divBdr>
    </w:div>
    <w:div w:id="16195703">
      <w:bodyDiv w:val="1"/>
      <w:marLeft w:val="0"/>
      <w:marRight w:val="0"/>
      <w:marTop w:val="0"/>
      <w:marBottom w:val="0"/>
      <w:divBdr>
        <w:top w:val="none" w:sz="0" w:space="0" w:color="auto"/>
        <w:left w:val="none" w:sz="0" w:space="0" w:color="auto"/>
        <w:bottom w:val="none" w:sz="0" w:space="0" w:color="auto"/>
        <w:right w:val="none" w:sz="0" w:space="0" w:color="auto"/>
      </w:divBdr>
    </w:div>
    <w:div w:id="185873667">
      <w:bodyDiv w:val="1"/>
      <w:marLeft w:val="0"/>
      <w:marRight w:val="0"/>
      <w:marTop w:val="0"/>
      <w:marBottom w:val="0"/>
      <w:divBdr>
        <w:top w:val="none" w:sz="0" w:space="0" w:color="auto"/>
        <w:left w:val="none" w:sz="0" w:space="0" w:color="auto"/>
        <w:bottom w:val="none" w:sz="0" w:space="0" w:color="auto"/>
        <w:right w:val="none" w:sz="0" w:space="0" w:color="auto"/>
      </w:divBdr>
    </w:div>
    <w:div w:id="194513006">
      <w:bodyDiv w:val="1"/>
      <w:marLeft w:val="0"/>
      <w:marRight w:val="0"/>
      <w:marTop w:val="0"/>
      <w:marBottom w:val="0"/>
      <w:divBdr>
        <w:top w:val="none" w:sz="0" w:space="0" w:color="auto"/>
        <w:left w:val="none" w:sz="0" w:space="0" w:color="auto"/>
        <w:bottom w:val="none" w:sz="0" w:space="0" w:color="auto"/>
        <w:right w:val="none" w:sz="0" w:space="0" w:color="auto"/>
      </w:divBdr>
    </w:div>
    <w:div w:id="202253743">
      <w:bodyDiv w:val="1"/>
      <w:marLeft w:val="0"/>
      <w:marRight w:val="0"/>
      <w:marTop w:val="0"/>
      <w:marBottom w:val="0"/>
      <w:divBdr>
        <w:top w:val="none" w:sz="0" w:space="0" w:color="auto"/>
        <w:left w:val="none" w:sz="0" w:space="0" w:color="auto"/>
        <w:bottom w:val="none" w:sz="0" w:space="0" w:color="auto"/>
        <w:right w:val="none" w:sz="0" w:space="0" w:color="auto"/>
      </w:divBdr>
    </w:div>
    <w:div w:id="468985314">
      <w:bodyDiv w:val="1"/>
      <w:marLeft w:val="0"/>
      <w:marRight w:val="0"/>
      <w:marTop w:val="0"/>
      <w:marBottom w:val="0"/>
      <w:divBdr>
        <w:top w:val="none" w:sz="0" w:space="0" w:color="auto"/>
        <w:left w:val="none" w:sz="0" w:space="0" w:color="auto"/>
        <w:bottom w:val="none" w:sz="0" w:space="0" w:color="auto"/>
        <w:right w:val="none" w:sz="0" w:space="0" w:color="auto"/>
      </w:divBdr>
    </w:div>
    <w:div w:id="560364694">
      <w:bodyDiv w:val="1"/>
      <w:marLeft w:val="0"/>
      <w:marRight w:val="0"/>
      <w:marTop w:val="0"/>
      <w:marBottom w:val="0"/>
      <w:divBdr>
        <w:top w:val="none" w:sz="0" w:space="0" w:color="auto"/>
        <w:left w:val="none" w:sz="0" w:space="0" w:color="auto"/>
        <w:bottom w:val="none" w:sz="0" w:space="0" w:color="auto"/>
        <w:right w:val="none" w:sz="0" w:space="0" w:color="auto"/>
      </w:divBdr>
    </w:div>
    <w:div w:id="766117379">
      <w:bodyDiv w:val="1"/>
      <w:marLeft w:val="0"/>
      <w:marRight w:val="0"/>
      <w:marTop w:val="0"/>
      <w:marBottom w:val="0"/>
      <w:divBdr>
        <w:top w:val="none" w:sz="0" w:space="0" w:color="auto"/>
        <w:left w:val="none" w:sz="0" w:space="0" w:color="auto"/>
        <w:bottom w:val="none" w:sz="0" w:space="0" w:color="auto"/>
        <w:right w:val="none" w:sz="0" w:space="0" w:color="auto"/>
      </w:divBdr>
    </w:div>
    <w:div w:id="776294994">
      <w:bodyDiv w:val="1"/>
      <w:marLeft w:val="0"/>
      <w:marRight w:val="0"/>
      <w:marTop w:val="0"/>
      <w:marBottom w:val="0"/>
      <w:divBdr>
        <w:top w:val="none" w:sz="0" w:space="0" w:color="auto"/>
        <w:left w:val="none" w:sz="0" w:space="0" w:color="auto"/>
        <w:bottom w:val="none" w:sz="0" w:space="0" w:color="auto"/>
        <w:right w:val="none" w:sz="0" w:space="0" w:color="auto"/>
      </w:divBdr>
    </w:div>
    <w:div w:id="844712848">
      <w:bodyDiv w:val="1"/>
      <w:marLeft w:val="0"/>
      <w:marRight w:val="0"/>
      <w:marTop w:val="0"/>
      <w:marBottom w:val="0"/>
      <w:divBdr>
        <w:top w:val="none" w:sz="0" w:space="0" w:color="auto"/>
        <w:left w:val="none" w:sz="0" w:space="0" w:color="auto"/>
        <w:bottom w:val="none" w:sz="0" w:space="0" w:color="auto"/>
        <w:right w:val="none" w:sz="0" w:space="0" w:color="auto"/>
      </w:divBdr>
    </w:div>
    <w:div w:id="878863361">
      <w:bodyDiv w:val="1"/>
      <w:marLeft w:val="0"/>
      <w:marRight w:val="0"/>
      <w:marTop w:val="0"/>
      <w:marBottom w:val="0"/>
      <w:divBdr>
        <w:top w:val="none" w:sz="0" w:space="0" w:color="auto"/>
        <w:left w:val="none" w:sz="0" w:space="0" w:color="auto"/>
        <w:bottom w:val="none" w:sz="0" w:space="0" w:color="auto"/>
        <w:right w:val="none" w:sz="0" w:space="0" w:color="auto"/>
      </w:divBdr>
    </w:div>
    <w:div w:id="1069579098">
      <w:bodyDiv w:val="1"/>
      <w:marLeft w:val="0"/>
      <w:marRight w:val="0"/>
      <w:marTop w:val="0"/>
      <w:marBottom w:val="0"/>
      <w:divBdr>
        <w:top w:val="none" w:sz="0" w:space="0" w:color="auto"/>
        <w:left w:val="none" w:sz="0" w:space="0" w:color="auto"/>
        <w:bottom w:val="none" w:sz="0" w:space="0" w:color="auto"/>
        <w:right w:val="none" w:sz="0" w:space="0" w:color="auto"/>
      </w:divBdr>
    </w:div>
    <w:div w:id="1171408303">
      <w:bodyDiv w:val="1"/>
      <w:marLeft w:val="0"/>
      <w:marRight w:val="0"/>
      <w:marTop w:val="0"/>
      <w:marBottom w:val="0"/>
      <w:divBdr>
        <w:top w:val="none" w:sz="0" w:space="0" w:color="auto"/>
        <w:left w:val="none" w:sz="0" w:space="0" w:color="auto"/>
        <w:bottom w:val="none" w:sz="0" w:space="0" w:color="auto"/>
        <w:right w:val="none" w:sz="0" w:space="0" w:color="auto"/>
      </w:divBdr>
    </w:div>
    <w:div w:id="1442995337">
      <w:bodyDiv w:val="1"/>
      <w:marLeft w:val="0"/>
      <w:marRight w:val="0"/>
      <w:marTop w:val="0"/>
      <w:marBottom w:val="0"/>
      <w:divBdr>
        <w:top w:val="none" w:sz="0" w:space="0" w:color="auto"/>
        <w:left w:val="none" w:sz="0" w:space="0" w:color="auto"/>
        <w:bottom w:val="none" w:sz="0" w:space="0" w:color="auto"/>
        <w:right w:val="none" w:sz="0" w:space="0" w:color="auto"/>
      </w:divBdr>
    </w:div>
    <w:div w:id="1464688708">
      <w:bodyDiv w:val="1"/>
      <w:marLeft w:val="0"/>
      <w:marRight w:val="0"/>
      <w:marTop w:val="0"/>
      <w:marBottom w:val="0"/>
      <w:divBdr>
        <w:top w:val="none" w:sz="0" w:space="0" w:color="auto"/>
        <w:left w:val="none" w:sz="0" w:space="0" w:color="auto"/>
        <w:bottom w:val="none" w:sz="0" w:space="0" w:color="auto"/>
        <w:right w:val="none" w:sz="0" w:space="0" w:color="auto"/>
      </w:divBdr>
    </w:div>
    <w:div w:id="1479880866">
      <w:bodyDiv w:val="1"/>
      <w:marLeft w:val="0"/>
      <w:marRight w:val="0"/>
      <w:marTop w:val="0"/>
      <w:marBottom w:val="0"/>
      <w:divBdr>
        <w:top w:val="none" w:sz="0" w:space="0" w:color="auto"/>
        <w:left w:val="none" w:sz="0" w:space="0" w:color="auto"/>
        <w:bottom w:val="none" w:sz="0" w:space="0" w:color="auto"/>
        <w:right w:val="none" w:sz="0" w:space="0" w:color="auto"/>
      </w:divBdr>
    </w:div>
    <w:div w:id="1489906498">
      <w:bodyDiv w:val="1"/>
      <w:marLeft w:val="0"/>
      <w:marRight w:val="0"/>
      <w:marTop w:val="0"/>
      <w:marBottom w:val="0"/>
      <w:divBdr>
        <w:top w:val="none" w:sz="0" w:space="0" w:color="auto"/>
        <w:left w:val="none" w:sz="0" w:space="0" w:color="auto"/>
        <w:bottom w:val="none" w:sz="0" w:space="0" w:color="auto"/>
        <w:right w:val="none" w:sz="0" w:space="0" w:color="auto"/>
      </w:divBdr>
    </w:div>
    <w:div w:id="1675566696">
      <w:bodyDiv w:val="1"/>
      <w:marLeft w:val="0"/>
      <w:marRight w:val="0"/>
      <w:marTop w:val="0"/>
      <w:marBottom w:val="0"/>
      <w:divBdr>
        <w:top w:val="none" w:sz="0" w:space="0" w:color="auto"/>
        <w:left w:val="none" w:sz="0" w:space="0" w:color="auto"/>
        <w:bottom w:val="none" w:sz="0" w:space="0" w:color="auto"/>
        <w:right w:val="none" w:sz="0" w:space="0" w:color="auto"/>
      </w:divBdr>
    </w:div>
    <w:div w:id="1881673079">
      <w:bodyDiv w:val="1"/>
      <w:marLeft w:val="0"/>
      <w:marRight w:val="0"/>
      <w:marTop w:val="0"/>
      <w:marBottom w:val="0"/>
      <w:divBdr>
        <w:top w:val="none" w:sz="0" w:space="0" w:color="auto"/>
        <w:left w:val="none" w:sz="0" w:space="0" w:color="auto"/>
        <w:bottom w:val="none" w:sz="0" w:space="0" w:color="auto"/>
        <w:right w:val="none" w:sz="0" w:space="0" w:color="auto"/>
      </w:divBdr>
    </w:div>
    <w:div w:id="1895500785">
      <w:bodyDiv w:val="1"/>
      <w:marLeft w:val="0"/>
      <w:marRight w:val="0"/>
      <w:marTop w:val="0"/>
      <w:marBottom w:val="0"/>
      <w:divBdr>
        <w:top w:val="none" w:sz="0" w:space="0" w:color="auto"/>
        <w:left w:val="none" w:sz="0" w:space="0" w:color="auto"/>
        <w:bottom w:val="none" w:sz="0" w:space="0" w:color="auto"/>
        <w:right w:val="none" w:sz="0" w:space="0" w:color="auto"/>
      </w:divBdr>
    </w:div>
    <w:div w:id="208437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emocandidate.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ePEG1787.com" TargetMode="External"/><Relationship Id="rId1" Type="http://schemas.openxmlformats.org/officeDocument/2006/relationships/hyperlink" Target="mailto:info@WePEG1787.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36FD8-2527-471B-B83B-19E949EB3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4382</Words>
  <Characters>24982</Characters>
  <Application>Microsoft Office Word</Application>
  <DocSecurity>8</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Brown</dc:creator>
  <cp:keywords/>
  <dc:description/>
  <cp:lastModifiedBy>Pastor Bruce GodlyCivics.com</cp:lastModifiedBy>
  <cp:revision>2</cp:revision>
  <cp:lastPrinted>2025-12-03T18:51:00Z</cp:lastPrinted>
  <dcterms:created xsi:type="dcterms:W3CDTF">2026-10-09T16:53:00Z</dcterms:created>
  <dcterms:modified xsi:type="dcterms:W3CDTF">2026-10-09T16:53:00Z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95dd5f74fafd8f029479b0af9ded9caf47a5e0ee4593a31f2842df40ef2b7c63</vt:lpwstr>
  </property>
</Properties>
</file>